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EE9B" w14:textId="77777777" w:rsidR="00784F7F" w:rsidRDefault="005415FC" w:rsidP="005415FC">
      <w:pPr>
        <w:pStyle w:val="Ttulo"/>
      </w:pPr>
      <w:r>
        <w:t>EJERCICIOS CASTELLANO</w:t>
      </w:r>
    </w:p>
    <w:p w14:paraId="4EC9978F" w14:textId="77777777" w:rsidR="005415FC" w:rsidRPr="005415FC" w:rsidRDefault="005415FC" w:rsidP="005415FC">
      <w:pPr>
        <w:pStyle w:val="Subttulo"/>
      </w:pPr>
      <w:r w:rsidRPr="005415FC">
        <w:rPr>
          <w:rStyle w:val="SubttuloCar"/>
        </w:rPr>
        <w:t>PÁGINA</w:t>
      </w:r>
      <w:r>
        <w:t xml:space="preserve"> 15</w:t>
      </w:r>
    </w:p>
    <w:p w14:paraId="26C82E7B" w14:textId="77777777" w:rsidR="005415FC" w:rsidRDefault="005415FC" w:rsidP="005415FC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Lee el siguiente texto y contesta a las preguntas:</w:t>
      </w:r>
    </w:p>
    <w:p w14:paraId="68ABDCE1" w14:textId="77777777" w:rsidR="005415FC" w:rsidRDefault="005415FC" w:rsidP="005415FC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¿Coincide el tema de este texto con el título? Razona la respuesta.</w:t>
      </w:r>
    </w:p>
    <w:p w14:paraId="2445866C" w14:textId="77777777" w:rsidR="005415FC" w:rsidRPr="005415FC" w:rsidRDefault="005415FC" w:rsidP="005415FC">
      <w:r>
        <w:t>Sí coincide el título con el tema del texto porque ambos definen de qué trata el text</w:t>
      </w:r>
      <w:r w:rsidR="00A55460">
        <w:t>o, el objeto o asunto movivo de la argumentación.</w:t>
      </w:r>
    </w:p>
    <w:p w14:paraId="1A42992E" w14:textId="77777777" w:rsidR="005415FC" w:rsidRDefault="005415FC" w:rsidP="005415FC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Copia la frase del texto en la que la autora expresa su opinión.</w:t>
      </w:r>
    </w:p>
    <w:p w14:paraId="07FB392E" w14:textId="77777777" w:rsidR="00A55460" w:rsidRPr="00A55460" w:rsidRDefault="00A55460" w:rsidP="00A55460">
      <w:r>
        <w:t xml:space="preserve">El texto comienza así: “como docente, </w:t>
      </w:r>
      <w:r>
        <w:rPr>
          <w:u w:val="single"/>
        </w:rPr>
        <w:t>me uno a la opinión de los que defienden la versión original</w:t>
      </w:r>
      <w:r>
        <w:t>”. A partir de ahí, desarrolla sus argumentos.</w:t>
      </w:r>
    </w:p>
    <w:p w14:paraId="4BCD476B" w14:textId="77777777" w:rsidR="005415FC" w:rsidRDefault="005415FC" w:rsidP="005415FC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¿Qué razones aporta para convencernos?</w:t>
      </w:r>
    </w:p>
    <w:p w14:paraId="1D39A612" w14:textId="77777777" w:rsidR="00A55460" w:rsidRPr="00A55460" w:rsidRDefault="00A55460" w:rsidP="00A55460">
      <w:pPr>
        <w:rPr>
          <w:color w:val="000000" w:themeColor="text1"/>
        </w:rPr>
      </w:pPr>
      <w:r>
        <w:rPr>
          <w:color w:val="000000" w:themeColor="text1"/>
        </w:rPr>
        <w:t>Para convencernos, aporta que la competencia del inglés debería mejorar porque actualmente es importante, así pues debería estar presente en la televisión puesto a su alto consumo.</w:t>
      </w:r>
    </w:p>
    <w:p w14:paraId="47A4BDFB" w14:textId="77777777" w:rsidR="005415FC" w:rsidRDefault="005415FC" w:rsidP="005415FC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¿Estás de acuerdo con ella? Justifica tu respuesta.</w:t>
      </w:r>
    </w:p>
    <w:p w14:paraId="16191DED" w14:textId="77777777" w:rsidR="00A55460" w:rsidRPr="00A55460" w:rsidRDefault="00A55460" w:rsidP="00A55460">
      <w:r>
        <w:t>Estoy de acuerdo en que debería existir siempre esa posibilidad de aprender otro idioma y sobre todo uno de tal importancia como el inglés, pero nunca ser una obligación porque esto supondría perder otras lenguas.</w:t>
      </w:r>
    </w:p>
    <w:p w14:paraId="5C9DDB79" w14:textId="77777777" w:rsidR="005415FC" w:rsidRDefault="005415FC" w:rsidP="005415FC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¿A qué ámbito pertenece el texto anterior?</w:t>
      </w:r>
    </w:p>
    <w:p w14:paraId="2EF98AA6" w14:textId="77777777" w:rsidR="00A55460" w:rsidRPr="00A55460" w:rsidRDefault="00A55460" w:rsidP="00A55460">
      <w:r>
        <w:t>El texto anterior pertenece al ámbito periodístico (formalidad media) porque se trata de un artículo de opinión.</w:t>
      </w:r>
    </w:p>
    <w:p w14:paraId="3648C60A" w14:textId="77777777" w:rsidR="005415FC" w:rsidRDefault="005415FC" w:rsidP="005415FC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Identifica, a partir de la información aportada sobre el texto, a qué género pertenece.</w:t>
      </w:r>
    </w:p>
    <w:p w14:paraId="20E24F44" w14:textId="77777777" w:rsidR="00A55460" w:rsidRDefault="00A55460" w:rsidP="00A55460">
      <w:r>
        <w:t>Pertenece al género de artículo de opinión porque defiende su tesis a partir de unos argumentos, redactando de forma subjetiva y presenciando la función apelativa o conativa y expresiva o emotiva.</w:t>
      </w:r>
    </w:p>
    <w:p w14:paraId="2507B12E" w14:textId="77777777" w:rsidR="00A55460" w:rsidRDefault="00A55460" w:rsidP="00A55460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Completa la tabla identificando los elementos propios de la argumentación en el texto de la actividad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55460" w14:paraId="38C9D5DC" w14:textId="77777777" w:rsidTr="00A55460">
        <w:tc>
          <w:tcPr>
            <w:tcW w:w="1980" w:type="dxa"/>
          </w:tcPr>
          <w:p w14:paraId="33250482" w14:textId="77777777" w:rsidR="00A55460" w:rsidRDefault="00A55460" w:rsidP="00A55460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6514" w:type="dxa"/>
          </w:tcPr>
          <w:p w14:paraId="2E2ABE0D" w14:textId="77777777" w:rsidR="00A55460" w:rsidRPr="00A55460" w:rsidRDefault="00A55460" w:rsidP="00A55460">
            <w:r>
              <w:t>versión orginal.</w:t>
            </w:r>
          </w:p>
        </w:tc>
      </w:tr>
      <w:tr w:rsidR="00A55460" w14:paraId="7C6CA155" w14:textId="77777777" w:rsidTr="00A55460">
        <w:tc>
          <w:tcPr>
            <w:tcW w:w="1980" w:type="dxa"/>
          </w:tcPr>
          <w:p w14:paraId="321E2A4C" w14:textId="77777777" w:rsidR="00A55460" w:rsidRDefault="00A55460" w:rsidP="00A55460">
            <w:pPr>
              <w:rPr>
                <w:b/>
                <w:bCs/>
              </w:rPr>
            </w:pPr>
            <w:r>
              <w:rPr>
                <w:b/>
                <w:bCs/>
              </w:rPr>
              <w:t>Tesis</w:t>
            </w:r>
          </w:p>
        </w:tc>
        <w:tc>
          <w:tcPr>
            <w:tcW w:w="6514" w:type="dxa"/>
          </w:tcPr>
          <w:p w14:paraId="4A496320" w14:textId="77777777" w:rsidR="00A55460" w:rsidRPr="00A55460" w:rsidRDefault="00A55460" w:rsidP="00A55460">
            <w:r>
              <w:t>defiende la necesidad de reproducir los programas televisivos en su versión original.</w:t>
            </w:r>
          </w:p>
        </w:tc>
      </w:tr>
      <w:tr w:rsidR="00A55460" w14:paraId="7F017F0C" w14:textId="77777777" w:rsidTr="00A55460">
        <w:tc>
          <w:tcPr>
            <w:tcW w:w="1980" w:type="dxa"/>
          </w:tcPr>
          <w:p w14:paraId="6E762A7E" w14:textId="77777777" w:rsidR="00A55460" w:rsidRDefault="00A55460" w:rsidP="00A55460">
            <w:pPr>
              <w:rPr>
                <w:b/>
                <w:bCs/>
              </w:rPr>
            </w:pPr>
            <w:r>
              <w:rPr>
                <w:b/>
                <w:bCs/>
              </w:rPr>
              <w:t>Tesis contraria</w:t>
            </w:r>
          </w:p>
        </w:tc>
        <w:tc>
          <w:tcPr>
            <w:tcW w:w="6514" w:type="dxa"/>
          </w:tcPr>
          <w:p w14:paraId="46492447" w14:textId="77777777" w:rsidR="00A55460" w:rsidRPr="00A55460" w:rsidRDefault="00A55460" w:rsidP="00A55460">
            <w:r>
              <w:t>traducción de la producción televisiva.</w:t>
            </w:r>
          </w:p>
        </w:tc>
      </w:tr>
      <w:tr w:rsidR="00A55460" w14:paraId="7999B14B" w14:textId="77777777" w:rsidTr="00A55460">
        <w:tc>
          <w:tcPr>
            <w:tcW w:w="1980" w:type="dxa"/>
          </w:tcPr>
          <w:p w14:paraId="7773E598" w14:textId="77777777" w:rsidR="00A55460" w:rsidRDefault="00A55460" w:rsidP="00A55460">
            <w:pPr>
              <w:rPr>
                <w:b/>
                <w:bCs/>
              </w:rPr>
            </w:pPr>
            <w:r>
              <w:rPr>
                <w:b/>
                <w:bCs/>
              </w:rPr>
              <w:t>Argumento</w:t>
            </w:r>
          </w:p>
        </w:tc>
        <w:tc>
          <w:tcPr>
            <w:tcW w:w="6514" w:type="dxa"/>
          </w:tcPr>
          <w:p w14:paraId="343BEA56" w14:textId="77777777" w:rsidR="00A55460" w:rsidRPr="00A55460" w:rsidRDefault="00563A61" w:rsidP="00A55460">
            <w:r>
              <w:t>porque se fomenta el aprendizaje de idiomas.</w:t>
            </w:r>
          </w:p>
        </w:tc>
      </w:tr>
      <w:tr w:rsidR="00A55460" w14:paraId="6EF17971" w14:textId="77777777" w:rsidTr="00A55460">
        <w:tc>
          <w:tcPr>
            <w:tcW w:w="1980" w:type="dxa"/>
          </w:tcPr>
          <w:p w14:paraId="18337219" w14:textId="77777777" w:rsidR="00A55460" w:rsidRDefault="00A55460" w:rsidP="00A55460">
            <w:pPr>
              <w:rPr>
                <w:b/>
                <w:bCs/>
              </w:rPr>
            </w:pPr>
            <w:r>
              <w:rPr>
                <w:b/>
                <w:bCs/>
              </w:rPr>
              <w:t>Contraargumento</w:t>
            </w:r>
          </w:p>
        </w:tc>
        <w:tc>
          <w:tcPr>
            <w:tcW w:w="6514" w:type="dxa"/>
          </w:tcPr>
          <w:p w14:paraId="08ACF9A2" w14:textId="77777777" w:rsidR="00A55460" w:rsidRPr="00563A61" w:rsidRDefault="00563A61" w:rsidP="00A55460">
            <w:r>
              <w:t>se pierden idiomas y comodidad.</w:t>
            </w:r>
          </w:p>
        </w:tc>
      </w:tr>
    </w:tbl>
    <w:p w14:paraId="40CCC9BB" w14:textId="77777777" w:rsidR="00A55460" w:rsidRDefault="00563A61" w:rsidP="00563A6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Identifica qué tipos de argumentos se emplean en las siguientes afirmaciones:</w:t>
      </w:r>
    </w:p>
    <w:p w14:paraId="0B63D125" w14:textId="77777777" w:rsidR="00563A61" w:rsidRDefault="00563A61" w:rsidP="00563A61">
      <w:r>
        <w:rPr>
          <w:b/>
          <w:bCs/>
        </w:rPr>
        <w:t>“Entre los argumentos del experto para justificar que lo digital “se acaba imponiendo”, recuerda que este modelo está siendo explotado por “un sinfín de competidores””</w:t>
      </w:r>
      <w:r>
        <w:t xml:space="preserve"> (</w:t>
      </w:r>
      <w:r>
        <w:rPr>
          <w:i/>
          <w:iCs/>
        </w:rPr>
        <w:t>Nuevatribuna.es)</w:t>
      </w:r>
      <w:r>
        <w:t xml:space="preserve">: </w:t>
      </w:r>
      <w:r w:rsidRPr="00563A61">
        <w:rPr>
          <w:u w:val="single"/>
        </w:rPr>
        <w:t>argumento de autoridad</w:t>
      </w:r>
      <w:r>
        <w:t xml:space="preserve"> (utiliza la opinión de un experto).</w:t>
      </w:r>
    </w:p>
    <w:p w14:paraId="0F5B337D" w14:textId="77777777" w:rsidR="00563A61" w:rsidRDefault="00563A61" w:rsidP="00563A61">
      <w:r>
        <w:rPr>
          <w:b/>
          <w:bCs/>
        </w:rPr>
        <w:t>“La ubicación de dos museos en Tabacalera […] es como tener dos goyas, y queremos que las visitas no entren y se vayan, sino que repercuta en el barrio, que tenga impacto”</w:t>
      </w:r>
      <w:r>
        <w:t xml:space="preserve"> </w:t>
      </w:r>
      <w:r>
        <w:lastRenderedPageBreak/>
        <w:t>(</w:t>
      </w:r>
      <w:hyperlink r:id="rId5" w:history="1">
        <w:r w:rsidRPr="008A5E4E">
          <w:rPr>
            <w:rStyle w:val="Hipervnculo"/>
            <w:i/>
            <w:iCs/>
          </w:rPr>
          <w:t>https://www.laopiniondemalaga.es</w:t>
        </w:r>
      </w:hyperlink>
      <w:r>
        <w:rPr>
          <w:i/>
          <w:iCs/>
        </w:rPr>
        <w:t>)</w:t>
      </w:r>
      <w:r>
        <w:t xml:space="preserve">: </w:t>
      </w:r>
      <w:r>
        <w:rPr>
          <w:u w:val="single"/>
        </w:rPr>
        <w:t>argumento de comparación/analogía</w:t>
      </w:r>
      <w:r>
        <w:t xml:space="preserve"> (es como tener dos goyas), </w:t>
      </w:r>
      <w:r>
        <w:rPr>
          <w:u w:val="single"/>
        </w:rPr>
        <w:t>argumento de beneficio</w:t>
      </w:r>
      <w:r>
        <w:t xml:space="preserve"> (alega los beneficios de la ubicación de los dos museos).</w:t>
      </w:r>
    </w:p>
    <w:p w14:paraId="38D2FAFB" w14:textId="77777777" w:rsidR="00563A61" w:rsidRDefault="00563A61" w:rsidP="00563A61">
      <w:r>
        <w:rPr>
          <w:b/>
          <w:bCs/>
        </w:rPr>
        <w:t>“Según el profesor Jordi Serra, “las minas son un ejemplo de la relación positiva que ha habido entre la actividad humana y la formación de un importante refugio ecológico”</w:t>
      </w:r>
      <w:r>
        <w:t xml:space="preserve"> (</w:t>
      </w:r>
      <w:hyperlink r:id="rId6" w:history="1">
        <w:r w:rsidRPr="008A5E4E">
          <w:rPr>
            <w:rStyle w:val="Hipervnculo"/>
            <w:i/>
            <w:iCs/>
          </w:rPr>
          <w:t>https://www.abc.es</w:t>
        </w:r>
      </w:hyperlink>
      <w:r>
        <w:rPr>
          <w:i/>
          <w:iCs/>
        </w:rPr>
        <w:t>)</w:t>
      </w:r>
      <w:r>
        <w:t xml:space="preserve">: </w:t>
      </w:r>
      <w:r>
        <w:rPr>
          <w:u w:val="single"/>
        </w:rPr>
        <w:t>argumento de autoridad</w:t>
      </w:r>
      <w:r>
        <w:t xml:space="preserve"> (usa la opinión de un experto), </w:t>
      </w:r>
      <w:r>
        <w:rPr>
          <w:u w:val="single"/>
        </w:rPr>
        <w:t>argumento de ejemplificación</w:t>
      </w:r>
      <w:r>
        <w:t xml:space="preserve"> (las minas son un ejemplo de…).</w:t>
      </w:r>
    </w:p>
    <w:p w14:paraId="10F34E59" w14:textId="77777777" w:rsidR="00563A61" w:rsidRDefault="00563A61" w:rsidP="00563A61">
      <w:r>
        <w:rPr>
          <w:b/>
          <w:bCs/>
        </w:rPr>
        <w:t>“La experiencia me dice cómo podemos resolver lo que te preocupa, para que mejore tu calidad de vida, espero contar con tu confianza y con tu voto”</w:t>
      </w:r>
      <w:r w:rsidR="00C14CD4">
        <w:t xml:space="preserve"> (</w:t>
      </w:r>
      <w:hyperlink r:id="rId7" w:history="1">
        <w:r w:rsidR="00C14CD4" w:rsidRPr="008A5E4E">
          <w:rPr>
            <w:rStyle w:val="Hipervnculo"/>
            <w:i/>
            <w:iCs/>
          </w:rPr>
          <w:t>www.elpinerodelacuenca.com</w:t>
        </w:r>
      </w:hyperlink>
      <w:r w:rsidR="00C14CD4">
        <w:t xml:space="preserve">): </w:t>
      </w:r>
      <w:r w:rsidR="00C14CD4">
        <w:rPr>
          <w:u w:val="single"/>
        </w:rPr>
        <w:t>argumento de experiencia personal</w:t>
      </w:r>
      <w:r w:rsidR="00C14CD4">
        <w:t xml:space="preserve"> (la experiencia me dice cómo…), </w:t>
      </w:r>
      <w:r w:rsidR="00C14CD4">
        <w:rPr>
          <w:u w:val="single"/>
        </w:rPr>
        <w:t>argumento de beneficio</w:t>
      </w:r>
      <w:r w:rsidR="00C14CD4">
        <w:t xml:space="preserve"> (la experiencia me dice cómo podemos resolver lo que te preocupa, para que mejore tu calidad de vida), </w:t>
      </w:r>
      <w:r w:rsidR="00C14CD4">
        <w:rPr>
          <w:u w:val="single"/>
        </w:rPr>
        <w:t>argumento que apela a los sentimientos</w:t>
      </w:r>
      <w:r w:rsidR="00C14CD4">
        <w:t xml:space="preserve"> (espero contar con tu confianza y con tu voto).</w:t>
      </w:r>
    </w:p>
    <w:p w14:paraId="611153AB" w14:textId="77777777" w:rsidR="00C14CD4" w:rsidRDefault="00C14CD4" w:rsidP="00563A61">
      <w:r>
        <w:rPr>
          <w:b/>
          <w:bCs/>
        </w:rPr>
        <w:t>“Dice el refrán, con mucha razón, que “cuando el río suena, agua lleva”. Y este dicho popular bien puede aplicarse a la moda”</w:t>
      </w:r>
      <w:r>
        <w:t xml:space="preserve"> (</w:t>
      </w:r>
      <w:hyperlink r:id="rId8" w:history="1">
        <w:r w:rsidRPr="008A5E4E">
          <w:rPr>
            <w:rStyle w:val="Hipervnculo"/>
            <w:i/>
            <w:iCs/>
          </w:rPr>
          <w:t>https://www.leonoticias.com</w:t>
        </w:r>
      </w:hyperlink>
      <w:r>
        <w:t xml:space="preserve">): </w:t>
      </w:r>
      <w:r>
        <w:rPr>
          <w:u w:val="single"/>
        </w:rPr>
        <w:t>criterio sapiencial</w:t>
      </w:r>
      <w:r>
        <w:t xml:space="preserve"> (refrán), </w:t>
      </w:r>
      <w:r>
        <w:rPr>
          <w:u w:val="single"/>
        </w:rPr>
        <w:t>argumento de ejemplificación</w:t>
      </w:r>
      <w:r>
        <w:t xml:space="preserve"> (y este dicho popular bien puede aplicarse a la moda).</w:t>
      </w:r>
    </w:p>
    <w:p w14:paraId="70C3AED2" w14:textId="792F334B" w:rsidR="00C14CD4" w:rsidRDefault="00C14CD4" w:rsidP="00C14CD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Identifica si estos extranjerismos son crudos o adaptados.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4CD4" w14:paraId="480FBEB0" w14:textId="77777777" w:rsidTr="00C14CD4">
        <w:tc>
          <w:tcPr>
            <w:tcW w:w="2831" w:type="dxa"/>
          </w:tcPr>
          <w:p w14:paraId="1E16971E" w14:textId="77777777" w:rsidR="00C14CD4" w:rsidRDefault="00C14CD4" w:rsidP="00C14CD4">
            <w:bookmarkStart w:id="0" w:name="_Hlk86863906"/>
            <w:bookmarkStart w:id="1" w:name="_GoBack"/>
            <w:r>
              <w:t xml:space="preserve">copyright </w:t>
            </w:r>
            <w:r>
              <w:sym w:font="Wingdings" w:char="F0E0"/>
            </w:r>
            <w:r>
              <w:t xml:space="preserve"> crudo</w:t>
            </w:r>
          </w:p>
        </w:tc>
        <w:tc>
          <w:tcPr>
            <w:tcW w:w="2831" w:type="dxa"/>
          </w:tcPr>
          <w:p w14:paraId="63B011DE" w14:textId="77777777" w:rsidR="00C14CD4" w:rsidRDefault="00C14CD4" w:rsidP="00C14CD4">
            <w:r>
              <w:t xml:space="preserve">máster </w:t>
            </w:r>
            <w:r>
              <w:sym w:font="Wingdings" w:char="F0E0"/>
            </w:r>
            <w:r>
              <w:t xml:space="preserve"> adaptado</w:t>
            </w:r>
          </w:p>
        </w:tc>
        <w:tc>
          <w:tcPr>
            <w:tcW w:w="2832" w:type="dxa"/>
          </w:tcPr>
          <w:p w14:paraId="74AA65C9" w14:textId="77777777" w:rsidR="00C14CD4" w:rsidRDefault="00C14CD4" w:rsidP="00C14CD4">
            <w:r>
              <w:t xml:space="preserve">look </w:t>
            </w:r>
            <w:r>
              <w:sym w:font="Wingdings" w:char="F0E0"/>
            </w:r>
            <w:r>
              <w:t xml:space="preserve"> crudo</w:t>
            </w:r>
          </w:p>
        </w:tc>
      </w:tr>
      <w:tr w:rsidR="00C14CD4" w14:paraId="41EBB017" w14:textId="77777777" w:rsidTr="00C14CD4">
        <w:tc>
          <w:tcPr>
            <w:tcW w:w="2831" w:type="dxa"/>
          </w:tcPr>
          <w:p w14:paraId="1F134AB8" w14:textId="77777777" w:rsidR="00C14CD4" w:rsidRDefault="00C14CD4" w:rsidP="00C14CD4">
            <w:r>
              <w:t xml:space="preserve">autobús </w:t>
            </w:r>
            <w:r>
              <w:sym w:font="Wingdings" w:char="F0E0"/>
            </w:r>
            <w:r>
              <w:t xml:space="preserve"> adaptado</w:t>
            </w:r>
          </w:p>
        </w:tc>
        <w:tc>
          <w:tcPr>
            <w:tcW w:w="2831" w:type="dxa"/>
          </w:tcPr>
          <w:p w14:paraId="42263415" w14:textId="77777777" w:rsidR="00C14CD4" w:rsidRDefault="00C14CD4" w:rsidP="00C14CD4">
            <w:r>
              <w:t xml:space="preserve">tableta </w:t>
            </w:r>
            <w:r>
              <w:sym w:font="Wingdings" w:char="F0E0"/>
            </w:r>
            <w:r>
              <w:t xml:space="preserve"> adaptado</w:t>
            </w:r>
          </w:p>
        </w:tc>
        <w:tc>
          <w:tcPr>
            <w:tcW w:w="2832" w:type="dxa"/>
          </w:tcPr>
          <w:p w14:paraId="4EA8EF28" w14:textId="77777777" w:rsidR="00C14CD4" w:rsidRDefault="00C14CD4" w:rsidP="00C14CD4">
            <w:r>
              <w:t xml:space="preserve">paddle </w:t>
            </w:r>
            <w:r>
              <w:sym w:font="Wingdings" w:char="F0E0"/>
            </w:r>
            <w:r>
              <w:t xml:space="preserve"> crudo</w:t>
            </w:r>
          </w:p>
        </w:tc>
      </w:tr>
      <w:tr w:rsidR="00C14CD4" w14:paraId="68A37093" w14:textId="77777777" w:rsidTr="00C14CD4">
        <w:tc>
          <w:tcPr>
            <w:tcW w:w="2831" w:type="dxa"/>
          </w:tcPr>
          <w:p w14:paraId="09CF450A" w14:textId="77777777" w:rsidR="00C14CD4" w:rsidRDefault="00C14CD4" w:rsidP="00C14CD4">
            <w:r>
              <w:t xml:space="preserve">eslogan </w:t>
            </w:r>
            <w:r>
              <w:sym w:font="Wingdings" w:char="F0E0"/>
            </w:r>
            <w:r>
              <w:t xml:space="preserve"> adaptado</w:t>
            </w:r>
          </w:p>
        </w:tc>
        <w:tc>
          <w:tcPr>
            <w:tcW w:w="2831" w:type="dxa"/>
          </w:tcPr>
          <w:p w14:paraId="6F984C93" w14:textId="77777777" w:rsidR="00C14CD4" w:rsidRDefault="00C14CD4" w:rsidP="00C14CD4">
            <w:r>
              <w:t xml:space="preserve">carpeta </w:t>
            </w:r>
            <w:r>
              <w:sym w:font="Wingdings" w:char="F0E0"/>
            </w:r>
            <w:r>
              <w:t xml:space="preserve"> adaptado</w:t>
            </w:r>
          </w:p>
        </w:tc>
        <w:tc>
          <w:tcPr>
            <w:tcW w:w="2832" w:type="dxa"/>
          </w:tcPr>
          <w:p w14:paraId="40BE893B" w14:textId="77777777" w:rsidR="00C14CD4" w:rsidRDefault="00C14CD4" w:rsidP="00C14CD4">
            <w:r>
              <w:t xml:space="preserve">link </w:t>
            </w:r>
            <w:r>
              <w:sym w:font="Wingdings" w:char="F0E0"/>
            </w:r>
            <w:r>
              <w:t xml:space="preserve"> crudo</w:t>
            </w:r>
          </w:p>
        </w:tc>
      </w:tr>
      <w:tr w:rsidR="00C14CD4" w14:paraId="565E17CD" w14:textId="77777777" w:rsidTr="00C14CD4">
        <w:tc>
          <w:tcPr>
            <w:tcW w:w="2831" w:type="dxa"/>
          </w:tcPr>
          <w:p w14:paraId="6122B6EE" w14:textId="77777777" w:rsidR="00C14CD4" w:rsidRDefault="00E1312A" w:rsidP="00C14CD4">
            <w:r>
              <w:t xml:space="preserve">pizza </w:t>
            </w:r>
            <w:r>
              <w:sym w:font="Wingdings" w:char="F0E0"/>
            </w:r>
            <w:r>
              <w:t xml:space="preserve"> crudo</w:t>
            </w:r>
          </w:p>
        </w:tc>
        <w:tc>
          <w:tcPr>
            <w:tcW w:w="2831" w:type="dxa"/>
          </w:tcPr>
          <w:p w14:paraId="0BD0A826" w14:textId="77777777" w:rsidR="00C14CD4" w:rsidRDefault="00E1312A" w:rsidP="00C14CD4">
            <w:r>
              <w:t xml:space="preserve">lifting </w:t>
            </w:r>
            <w:r>
              <w:sym w:font="Wingdings" w:char="F0E0"/>
            </w:r>
            <w:r>
              <w:t xml:space="preserve"> crudo</w:t>
            </w:r>
          </w:p>
        </w:tc>
        <w:tc>
          <w:tcPr>
            <w:tcW w:w="2832" w:type="dxa"/>
          </w:tcPr>
          <w:p w14:paraId="5ECF6B8E" w14:textId="77777777" w:rsidR="00C14CD4" w:rsidRDefault="00E1312A" w:rsidP="00C14CD4">
            <w:r>
              <w:t xml:space="preserve">hall </w:t>
            </w:r>
            <w:r>
              <w:sym w:font="Wingdings" w:char="F0E0"/>
            </w:r>
            <w:r>
              <w:t xml:space="preserve"> crudo</w:t>
            </w:r>
          </w:p>
        </w:tc>
      </w:tr>
      <w:bookmarkEnd w:id="0"/>
      <w:bookmarkEnd w:id="1"/>
    </w:tbl>
    <w:p w14:paraId="72C3FEEB" w14:textId="77777777" w:rsidR="00C14CD4" w:rsidRDefault="00C14CD4" w:rsidP="00C14CD4"/>
    <w:p w14:paraId="64176957" w14:textId="77777777" w:rsidR="00E1312A" w:rsidRPr="00E1312A" w:rsidRDefault="00E1312A" w:rsidP="00E1312A">
      <w:pPr>
        <w:pStyle w:val="Prrafodelista"/>
        <w:numPr>
          <w:ilvl w:val="0"/>
          <w:numId w:val="1"/>
        </w:numPr>
      </w:pPr>
      <w:r>
        <w:rPr>
          <w:b/>
          <w:bCs/>
        </w:rPr>
        <w:t>Completa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196"/>
        <w:gridCol w:w="4050"/>
      </w:tblGrid>
      <w:tr w:rsidR="00E1312A" w14:paraId="14912349" w14:textId="77777777" w:rsidTr="00E1312A">
        <w:tc>
          <w:tcPr>
            <w:tcW w:w="1412" w:type="dxa"/>
          </w:tcPr>
          <w:p w14:paraId="71312510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friki</w:t>
            </w:r>
          </w:p>
        </w:tc>
        <w:tc>
          <w:tcPr>
            <w:tcW w:w="1196" w:type="dxa"/>
          </w:tcPr>
          <w:p w14:paraId="0567DDB0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7CB05A9D" w14:textId="77777777" w:rsidR="00E1312A" w:rsidRDefault="00E1312A" w:rsidP="00E1312A">
            <w:r>
              <w:t>fanático de/aficionado a</w:t>
            </w:r>
          </w:p>
        </w:tc>
      </w:tr>
      <w:tr w:rsidR="00E1312A" w14:paraId="478DB5CA" w14:textId="77777777" w:rsidTr="00E1312A">
        <w:tc>
          <w:tcPr>
            <w:tcW w:w="1412" w:type="dxa"/>
          </w:tcPr>
          <w:p w14:paraId="1F0370E0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cuórum</w:t>
            </w:r>
          </w:p>
        </w:tc>
        <w:tc>
          <w:tcPr>
            <w:tcW w:w="1196" w:type="dxa"/>
          </w:tcPr>
          <w:p w14:paraId="620E148B" w14:textId="77777777" w:rsidR="00E1312A" w:rsidRDefault="00E1312A" w:rsidP="00E1312A">
            <w:r>
              <w:t>latinismo</w:t>
            </w:r>
          </w:p>
        </w:tc>
        <w:tc>
          <w:tcPr>
            <w:tcW w:w="4050" w:type="dxa"/>
          </w:tcPr>
          <w:p w14:paraId="51370A29" w14:textId="77777777" w:rsidR="00E1312A" w:rsidRDefault="00E1312A" w:rsidP="00E1312A">
            <w:r>
              <w:t>acuerdo</w:t>
            </w:r>
          </w:p>
        </w:tc>
      </w:tr>
      <w:tr w:rsidR="00E1312A" w14:paraId="62AC92DE" w14:textId="77777777" w:rsidTr="00E1312A">
        <w:tc>
          <w:tcPr>
            <w:tcW w:w="1412" w:type="dxa"/>
          </w:tcPr>
          <w:p w14:paraId="2283D9A1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pádel</w:t>
            </w:r>
          </w:p>
        </w:tc>
        <w:tc>
          <w:tcPr>
            <w:tcW w:w="1196" w:type="dxa"/>
          </w:tcPr>
          <w:p w14:paraId="3740C7C3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4B3C4840" w14:textId="77777777" w:rsidR="00E1312A" w:rsidRDefault="00E1312A" w:rsidP="00E1312A">
            <w:r>
              <w:t>deporte jugado con palas</w:t>
            </w:r>
          </w:p>
        </w:tc>
      </w:tr>
      <w:tr w:rsidR="00E1312A" w14:paraId="510FB7D9" w14:textId="77777777" w:rsidTr="00E1312A">
        <w:tc>
          <w:tcPr>
            <w:tcW w:w="1412" w:type="dxa"/>
          </w:tcPr>
          <w:p w14:paraId="118B43C4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bluyín</w:t>
            </w:r>
          </w:p>
        </w:tc>
        <w:tc>
          <w:tcPr>
            <w:tcW w:w="1196" w:type="dxa"/>
          </w:tcPr>
          <w:p w14:paraId="26B36602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4B5D3038" w14:textId="77777777" w:rsidR="00E1312A" w:rsidRDefault="00E1312A" w:rsidP="00E1312A">
            <w:r>
              <w:t>vaqueros azules (blue jeans)</w:t>
            </w:r>
          </w:p>
        </w:tc>
      </w:tr>
      <w:tr w:rsidR="00E1312A" w14:paraId="39A2F2AC" w14:textId="77777777" w:rsidTr="00E1312A">
        <w:tc>
          <w:tcPr>
            <w:tcW w:w="1412" w:type="dxa"/>
          </w:tcPr>
          <w:p w14:paraId="630CE210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yogur</w:t>
            </w:r>
          </w:p>
        </w:tc>
        <w:tc>
          <w:tcPr>
            <w:tcW w:w="1196" w:type="dxa"/>
          </w:tcPr>
          <w:p w14:paraId="00495EAD" w14:textId="77777777" w:rsidR="00E1312A" w:rsidRDefault="00E1312A" w:rsidP="00E1312A">
            <w:r>
              <w:t>galicismo</w:t>
            </w:r>
          </w:p>
        </w:tc>
        <w:tc>
          <w:tcPr>
            <w:tcW w:w="4050" w:type="dxa"/>
          </w:tcPr>
          <w:p w14:paraId="19C1C4AD" w14:textId="77777777" w:rsidR="00E1312A" w:rsidRDefault="00E1312A" w:rsidP="00E1312A">
            <w:r>
              <w:t>alimento lácteo</w:t>
            </w:r>
          </w:p>
        </w:tc>
      </w:tr>
      <w:tr w:rsidR="00E1312A" w14:paraId="1E007142" w14:textId="77777777" w:rsidTr="00E1312A">
        <w:tc>
          <w:tcPr>
            <w:tcW w:w="1412" w:type="dxa"/>
          </w:tcPr>
          <w:p w14:paraId="3B447FD1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chalé</w:t>
            </w:r>
          </w:p>
        </w:tc>
        <w:tc>
          <w:tcPr>
            <w:tcW w:w="1196" w:type="dxa"/>
          </w:tcPr>
          <w:p w14:paraId="4DE83DFB" w14:textId="77777777" w:rsidR="00E1312A" w:rsidRDefault="00E1312A" w:rsidP="00E1312A">
            <w:r>
              <w:t>galicimo</w:t>
            </w:r>
          </w:p>
        </w:tc>
        <w:tc>
          <w:tcPr>
            <w:tcW w:w="4050" w:type="dxa"/>
          </w:tcPr>
          <w:p w14:paraId="619EA3D8" w14:textId="77777777" w:rsidR="00E1312A" w:rsidRDefault="00E1312A" w:rsidP="00E1312A">
            <w:r>
              <w:t>casa fuera de la ciudad</w:t>
            </w:r>
          </w:p>
        </w:tc>
      </w:tr>
      <w:tr w:rsidR="00E1312A" w14:paraId="712DD6C9" w14:textId="77777777" w:rsidTr="00E1312A">
        <w:tc>
          <w:tcPr>
            <w:tcW w:w="1412" w:type="dxa"/>
          </w:tcPr>
          <w:p w14:paraId="1205B803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güisqui</w:t>
            </w:r>
          </w:p>
        </w:tc>
        <w:tc>
          <w:tcPr>
            <w:tcW w:w="1196" w:type="dxa"/>
          </w:tcPr>
          <w:p w14:paraId="00710610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0B02456B" w14:textId="77777777" w:rsidR="00E1312A" w:rsidRDefault="00E1312A" w:rsidP="00E1312A">
            <w:r>
              <w:t>bebida alcohólica</w:t>
            </w:r>
          </w:p>
        </w:tc>
      </w:tr>
      <w:tr w:rsidR="00E1312A" w14:paraId="58870FEC" w14:textId="77777777" w:rsidTr="00E1312A">
        <w:tc>
          <w:tcPr>
            <w:tcW w:w="1412" w:type="dxa"/>
          </w:tcPr>
          <w:p w14:paraId="0695DC37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accésit</w:t>
            </w:r>
          </w:p>
        </w:tc>
        <w:tc>
          <w:tcPr>
            <w:tcW w:w="1196" w:type="dxa"/>
          </w:tcPr>
          <w:p w14:paraId="3E2DD72A" w14:textId="77777777" w:rsidR="00E1312A" w:rsidRDefault="00E1312A" w:rsidP="00E1312A">
            <w:r>
              <w:t>galicismo</w:t>
            </w:r>
          </w:p>
        </w:tc>
        <w:tc>
          <w:tcPr>
            <w:tcW w:w="4050" w:type="dxa"/>
          </w:tcPr>
          <w:p w14:paraId="7FA42E09" w14:textId="77777777" w:rsidR="00E1312A" w:rsidRDefault="00E1312A" w:rsidP="00E1312A">
            <w:r>
              <w:t>premio que no es el primero</w:t>
            </w:r>
          </w:p>
        </w:tc>
      </w:tr>
      <w:tr w:rsidR="00E1312A" w14:paraId="6C82FBE6" w14:textId="77777777" w:rsidTr="00E1312A">
        <w:tc>
          <w:tcPr>
            <w:tcW w:w="1412" w:type="dxa"/>
          </w:tcPr>
          <w:p w14:paraId="507AA5ED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pirsin</w:t>
            </w:r>
          </w:p>
        </w:tc>
        <w:tc>
          <w:tcPr>
            <w:tcW w:w="1196" w:type="dxa"/>
          </w:tcPr>
          <w:p w14:paraId="0C3C6319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03B25C13" w14:textId="77777777" w:rsidR="00E1312A" w:rsidRDefault="00E1312A" w:rsidP="00E1312A">
            <w:r>
              <w:t>accesorio de moda</w:t>
            </w:r>
          </w:p>
        </w:tc>
      </w:tr>
      <w:tr w:rsidR="00E1312A" w14:paraId="63A0F0FE" w14:textId="77777777" w:rsidTr="00E1312A">
        <w:tc>
          <w:tcPr>
            <w:tcW w:w="1412" w:type="dxa"/>
          </w:tcPr>
          <w:p w14:paraId="78068CD4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máster</w:t>
            </w:r>
          </w:p>
        </w:tc>
        <w:tc>
          <w:tcPr>
            <w:tcW w:w="1196" w:type="dxa"/>
          </w:tcPr>
          <w:p w14:paraId="2E559EF9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25C076F9" w14:textId="77777777" w:rsidR="00E1312A" w:rsidRDefault="00E1312A" w:rsidP="00E1312A">
            <w:r>
              <w:t>profesional de/título de posgrado</w:t>
            </w:r>
          </w:p>
        </w:tc>
      </w:tr>
      <w:tr w:rsidR="00E1312A" w14:paraId="033D04FE" w14:textId="77777777" w:rsidTr="00E1312A">
        <w:tc>
          <w:tcPr>
            <w:tcW w:w="1412" w:type="dxa"/>
          </w:tcPr>
          <w:p w14:paraId="304A2581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chucrut</w:t>
            </w:r>
          </w:p>
        </w:tc>
        <w:tc>
          <w:tcPr>
            <w:tcW w:w="1196" w:type="dxa"/>
          </w:tcPr>
          <w:p w14:paraId="278D888D" w14:textId="77777777" w:rsidR="00E1312A" w:rsidRDefault="00E1312A" w:rsidP="00E1312A">
            <w:r>
              <w:t>galicismo</w:t>
            </w:r>
          </w:p>
        </w:tc>
        <w:tc>
          <w:tcPr>
            <w:tcW w:w="4050" w:type="dxa"/>
          </w:tcPr>
          <w:p w14:paraId="7BBC5605" w14:textId="77777777" w:rsidR="00E1312A" w:rsidRDefault="00E1312A" w:rsidP="00E1312A">
            <w:r>
              <w:t>con blanca fermentada</w:t>
            </w:r>
          </w:p>
        </w:tc>
      </w:tr>
      <w:tr w:rsidR="00E1312A" w14:paraId="76546964" w14:textId="77777777" w:rsidTr="00E1312A">
        <w:tc>
          <w:tcPr>
            <w:tcW w:w="1412" w:type="dxa"/>
          </w:tcPr>
          <w:p w14:paraId="56F52B76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currículum</w:t>
            </w:r>
          </w:p>
        </w:tc>
        <w:tc>
          <w:tcPr>
            <w:tcW w:w="1196" w:type="dxa"/>
          </w:tcPr>
          <w:p w14:paraId="169127A3" w14:textId="77777777" w:rsidR="00E1312A" w:rsidRDefault="00E1312A" w:rsidP="00E1312A">
            <w:r>
              <w:t>latinismo</w:t>
            </w:r>
          </w:p>
        </w:tc>
        <w:tc>
          <w:tcPr>
            <w:tcW w:w="4050" w:type="dxa"/>
          </w:tcPr>
          <w:p w14:paraId="59AA538F" w14:textId="77777777" w:rsidR="00E1312A" w:rsidRDefault="00E1312A" w:rsidP="00E1312A">
            <w:r>
              <w:t>documento de títulos, datos, honores</w:t>
            </w:r>
          </w:p>
        </w:tc>
      </w:tr>
      <w:tr w:rsidR="00E1312A" w14:paraId="616648D3" w14:textId="77777777" w:rsidTr="00E1312A">
        <w:tc>
          <w:tcPr>
            <w:tcW w:w="1412" w:type="dxa"/>
          </w:tcPr>
          <w:p w14:paraId="1F5C165E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desiderátum</w:t>
            </w:r>
          </w:p>
        </w:tc>
        <w:tc>
          <w:tcPr>
            <w:tcW w:w="1196" w:type="dxa"/>
          </w:tcPr>
          <w:p w14:paraId="2AD2E380" w14:textId="77777777" w:rsidR="00E1312A" w:rsidRDefault="00E1312A" w:rsidP="00E1312A">
            <w:r>
              <w:t>latinismo</w:t>
            </w:r>
          </w:p>
        </w:tc>
        <w:tc>
          <w:tcPr>
            <w:tcW w:w="4050" w:type="dxa"/>
          </w:tcPr>
          <w:p w14:paraId="776E66AF" w14:textId="77777777" w:rsidR="00E1312A" w:rsidRDefault="00E1312A" w:rsidP="00E1312A">
            <w:r>
              <w:t>aspiración/deseo no cumplido aún</w:t>
            </w:r>
          </w:p>
        </w:tc>
      </w:tr>
      <w:tr w:rsidR="00E1312A" w14:paraId="302E1088" w14:textId="77777777" w:rsidTr="00E1312A">
        <w:tc>
          <w:tcPr>
            <w:tcW w:w="1412" w:type="dxa"/>
          </w:tcPr>
          <w:p w14:paraId="2C04AD3B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focsímil</w:t>
            </w:r>
          </w:p>
        </w:tc>
        <w:tc>
          <w:tcPr>
            <w:tcW w:w="1196" w:type="dxa"/>
          </w:tcPr>
          <w:p w14:paraId="4A767D76" w14:textId="77777777" w:rsidR="00E1312A" w:rsidRDefault="00E1312A" w:rsidP="00E1312A">
            <w:r>
              <w:t>latinismo</w:t>
            </w:r>
          </w:p>
        </w:tc>
        <w:tc>
          <w:tcPr>
            <w:tcW w:w="4050" w:type="dxa"/>
          </w:tcPr>
          <w:p w14:paraId="3EB7E737" w14:textId="77777777" w:rsidR="00E1312A" w:rsidRDefault="00E1312A" w:rsidP="00E1312A">
            <w:r>
              <w:t>reproducción o imitación perfecta</w:t>
            </w:r>
          </w:p>
        </w:tc>
      </w:tr>
      <w:tr w:rsidR="00E1312A" w14:paraId="29410EAC" w14:textId="77777777" w:rsidTr="00E1312A">
        <w:tc>
          <w:tcPr>
            <w:tcW w:w="1412" w:type="dxa"/>
          </w:tcPr>
          <w:p w14:paraId="723D0C4B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carné</w:t>
            </w:r>
          </w:p>
        </w:tc>
        <w:tc>
          <w:tcPr>
            <w:tcW w:w="1196" w:type="dxa"/>
          </w:tcPr>
          <w:p w14:paraId="2B0D7FC0" w14:textId="77777777" w:rsidR="00E1312A" w:rsidRDefault="00E1312A" w:rsidP="00E1312A">
            <w:r>
              <w:t>galicismo</w:t>
            </w:r>
          </w:p>
        </w:tc>
        <w:tc>
          <w:tcPr>
            <w:tcW w:w="4050" w:type="dxa"/>
          </w:tcPr>
          <w:p w14:paraId="3FEAAECF" w14:textId="77777777" w:rsidR="00E1312A" w:rsidRDefault="00E1312A" w:rsidP="00E1312A">
            <w:r>
              <w:t>documento de identidad</w:t>
            </w:r>
          </w:p>
        </w:tc>
      </w:tr>
      <w:tr w:rsidR="00E1312A" w14:paraId="60C5FF7F" w14:textId="77777777" w:rsidTr="00E1312A">
        <w:tc>
          <w:tcPr>
            <w:tcW w:w="1412" w:type="dxa"/>
          </w:tcPr>
          <w:p w14:paraId="3FDC9D4C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balé</w:t>
            </w:r>
          </w:p>
        </w:tc>
        <w:tc>
          <w:tcPr>
            <w:tcW w:w="1196" w:type="dxa"/>
          </w:tcPr>
          <w:p w14:paraId="0D8B4B06" w14:textId="77777777" w:rsidR="00E1312A" w:rsidRDefault="00E1312A" w:rsidP="00E1312A">
            <w:r>
              <w:t>galicismo</w:t>
            </w:r>
          </w:p>
        </w:tc>
        <w:tc>
          <w:tcPr>
            <w:tcW w:w="4050" w:type="dxa"/>
          </w:tcPr>
          <w:p w14:paraId="33C9D390" w14:textId="77777777" w:rsidR="00E1312A" w:rsidRDefault="00E1312A" w:rsidP="00E1312A">
            <w:r>
              <w:t>baile (ballet)</w:t>
            </w:r>
          </w:p>
        </w:tc>
      </w:tr>
      <w:tr w:rsidR="00E1312A" w14:paraId="395B22E6" w14:textId="77777777" w:rsidTr="00E1312A">
        <w:tc>
          <w:tcPr>
            <w:tcW w:w="1412" w:type="dxa"/>
          </w:tcPr>
          <w:p w14:paraId="26E79038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cruasán</w:t>
            </w:r>
          </w:p>
        </w:tc>
        <w:tc>
          <w:tcPr>
            <w:tcW w:w="1196" w:type="dxa"/>
          </w:tcPr>
          <w:p w14:paraId="1C946919" w14:textId="77777777" w:rsidR="00E1312A" w:rsidRDefault="00E1312A" w:rsidP="00E1312A">
            <w:r>
              <w:t>galicismo</w:t>
            </w:r>
          </w:p>
        </w:tc>
        <w:tc>
          <w:tcPr>
            <w:tcW w:w="4050" w:type="dxa"/>
          </w:tcPr>
          <w:p w14:paraId="049092C4" w14:textId="77777777" w:rsidR="00E1312A" w:rsidRDefault="00E1312A" w:rsidP="00E1312A">
            <w:r>
              <w:t>alimento hecho al horno</w:t>
            </w:r>
          </w:p>
        </w:tc>
      </w:tr>
      <w:tr w:rsidR="00E1312A" w14:paraId="7F268E60" w14:textId="77777777" w:rsidTr="00E1312A">
        <w:tc>
          <w:tcPr>
            <w:tcW w:w="1412" w:type="dxa"/>
          </w:tcPr>
          <w:p w14:paraId="7856A625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baipás</w:t>
            </w:r>
          </w:p>
        </w:tc>
        <w:tc>
          <w:tcPr>
            <w:tcW w:w="1196" w:type="dxa"/>
          </w:tcPr>
          <w:p w14:paraId="2F30DC6B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0084BBD5" w14:textId="77777777" w:rsidR="00E1312A" w:rsidRDefault="00E1312A" w:rsidP="00E1312A">
            <w:r>
              <w:t>desviación para saltar una obstrucción</w:t>
            </w:r>
          </w:p>
        </w:tc>
      </w:tr>
      <w:tr w:rsidR="00E1312A" w14:paraId="15C93C21" w14:textId="77777777" w:rsidTr="00E1312A">
        <w:tc>
          <w:tcPr>
            <w:tcW w:w="1412" w:type="dxa"/>
          </w:tcPr>
          <w:p w14:paraId="0530FB55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espagueti</w:t>
            </w:r>
          </w:p>
        </w:tc>
        <w:tc>
          <w:tcPr>
            <w:tcW w:w="1196" w:type="dxa"/>
          </w:tcPr>
          <w:p w14:paraId="43268DAC" w14:textId="77777777" w:rsidR="00E1312A" w:rsidRDefault="00E1312A" w:rsidP="00E1312A">
            <w:r>
              <w:t>italianismo</w:t>
            </w:r>
          </w:p>
        </w:tc>
        <w:tc>
          <w:tcPr>
            <w:tcW w:w="4050" w:type="dxa"/>
          </w:tcPr>
          <w:p w14:paraId="3915D641" w14:textId="77777777" w:rsidR="00E1312A" w:rsidRDefault="00E1312A" w:rsidP="00E1312A">
            <w:r>
              <w:t>alimento de pasta</w:t>
            </w:r>
          </w:p>
        </w:tc>
      </w:tr>
      <w:tr w:rsidR="00E1312A" w14:paraId="733863AE" w14:textId="77777777" w:rsidTr="00E1312A">
        <w:tc>
          <w:tcPr>
            <w:tcW w:w="1412" w:type="dxa"/>
          </w:tcPr>
          <w:p w14:paraId="64148086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puzle</w:t>
            </w:r>
          </w:p>
        </w:tc>
        <w:tc>
          <w:tcPr>
            <w:tcW w:w="1196" w:type="dxa"/>
          </w:tcPr>
          <w:p w14:paraId="019379E9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11B8A255" w14:textId="77777777" w:rsidR="00E1312A" w:rsidRDefault="00E1312A" w:rsidP="00E1312A">
            <w:r>
              <w:t>rompecabezas/acertijo</w:t>
            </w:r>
          </w:p>
        </w:tc>
      </w:tr>
      <w:tr w:rsidR="00E1312A" w14:paraId="09D546C9" w14:textId="77777777" w:rsidTr="00E1312A">
        <w:tc>
          <w:tcPr>
            <w:tcW w:w="1412" w:type="dxa"/>
          </w:tcPr>
          <w:p w14:paraId="5554F685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cáterin</w:t>
            </w:r>
          </w:p>
        </w:tc>
        <w:tc>
          <w:tcPr>
            <w:tcW w:w="1196" w:type="dxa"/>
          </w:tcPr>
          <w:p w14:paraId="3782288E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175A9A11" w14:textId="77777777" w:rsidR="00E1312A" w:rsidRDefault="00E1312A" w:rsidP="00E1312A">
            <w:r>
              <w:t>alimentación</w:t>
            </w:r>
          </w:p>
        </w:tc>
      </w:tr>
      <w:tr w:rsidR="00E1312A" w14:paraId="6BE94718" w14:textId="77777777" w:rsidTr="00E1312A">
        <w:tc>
          <w:tcPr>
            <w:tcW w:w="1412" w:type="dxa"/>
          </w:tcPr>
          <w:p w14:paraId="560940DE" w14:textId="77777777" w:rsidR="00E1312A" w:rsidRPr="00B44C56" w:rsidRDefault="00E1312A" w:rsidP="00E1312A">
            <w:pPr>
              <w:rPr>
                <w:b/>
                <w:bCs/>
              </w:rPr>
            </w:pPr>
            <w:r w:rsidRPr="00B44C56">
              <w:rPr>
                <w:b/>
                <w:bCs/>
              </w:rPr>
              <w:t>esnob</w:t>
            </w:r>
          </w:p>
        </w:tc>
        <w:tc>
          <w:tcPr>
            <w:tcW w:w="1196" w:type="dxa"/>
          </w:tcPr>
          <w:p w14:paraId="3C0A792A" w14:textId="77777777" w:rsidR="00E1312A" w:rsidRDefault="00E1312A" w:rsidP="00E1312A">
            <w:r>
              <w:t>anglicismo</w:t>
            </w:r>
          </w:p>
        </w:tc>
        <w:tc>
          <w:tcPr>
            <w:tcW w:w="4050" w:type="dxa"/>
          </w:tcPr>
          <w:p w14:paraId="78D7050A" w14:textId="77777777" w:rsidR="00E1312A" w:rsidRDefault="00E1312A" w:rsidP="00E1312A">
            <w:r>
              <w:t>persona que imita a aquellos distinguidos</w:t>
            </w:r>
          </w:p>
        </w:tc>
      </w:tr>
    </w:tbl>
    <w:p w14:paraId="7D979B4E" w14:textId="4D2A23C0" w:rsidR="0099653F" w:rsidRDefault="0099653F" w:rsidP="0099653F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Lee el siguiente texto y contesta las preguntas:</w:t>
      </w:r>
    </w:p>
    <w:p w14:paraId="64AA4FC5" w14:textId="6FFF0695" w:rsidR="0099653F" w:rsidRDefault="0099653F" w:rsidP="0099653F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lastRenderedPageBreak/>
        <w:t>¿Cuál es el tema planteado en este texto?</w:t>
      </w:r>
    </w:p>
    <w:p w14:paraId="25AC63D6" w14:textId="2DE8EBD8" w:rsidR="0099653F" w:rsidRPr="0099653F" w:rsidRDefault="0099653F" w:rsidP="0099653F">
      <w:r>
        <w:t>El tema planteado en este texto es la violencia de género.</w:t>
      </w:r>
    </w:p>
    <w:p w14:paraId="6B24A34F" w14:textId="5BAC961C" w:rsidR="0099653F" w:rsidRDefault="0099653F" w:rsidP="0099653F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¿Qué tesis defiende su autora?</w:t>
      </w:r>
    </w:p>
    <w:p w14:paraId="07078572" w14:textId="772EE0AF" w:rsidR="0099653F" w:rsidRPr="0099653F" w:rsidRDefault="0099653F" w:rsidP="0099653F">
      <w:r>
        <w:t>Su autora defiende que</w:t>
      </w:r>
      <w:r w:rsidR="00F664D8">
        <w:t xml:space="preserve"> hay un retroceso temporal en cuanto a la violencia de género y se debe evitar.</w:t>
      </w:r>
    </w:p>
    <w:p w14:paraId="64A7B0B6" w14:textId="5C6E88C4" w:rsidR="0099653F" w:rsidRDefault="0099653F" w:rsidP="0099653F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¿Qué argumentos emplea para la defensa de su opinión?</w:t>
      </w:r>
    </w:p>
    <w:p w14:paraId="1781B653" w14:textId="5DC3CC0B" w:rsidR="00F664D8" w:rsidRPr="00F664D8" w:rsidRDefault="00F664D8" w:rsidP="00F664D8">
      <w:r>
        <w:t xml:space="preserve">Para la defensa de su opinión, emplea un </w:t>
      </w:r>
      <w:r>
        <w:rPr>
          <w:u w:val="single"/>
        </w:rPr>
        <w:t>argumento de comparación o analogía</w:t>
      </w:r>
      <w:r>
        <w:t xml:space="preserve"> (compara la violencia machista que sufrían nuestros abuelos con la actual), </w:t>
      </w:r>
      <w:r>
        <w:rPr>
          <w:u w:val="single"/>
        </w:rPr>
        <w:t>argumento que apela a los sentimientos</w:t>
      </w:r>
      <w:r>
        <w:t xml:space="preserve"> (</w:t>
      </w:r>
      <w:r w:rsidRPr="00F664D8">
        <w:rPr>
          <w:i/>
          <w:iCs/>
        </w:rPr>
        <w:t>somos mujeres del siglo XXI: fuertes, activas, y sobre todo independientes</w:t>
      </w:r>
      <w:r>
        <w:t xml:space="preserve">),  </w:t>
      </w:r>
      <w:r>
        <w:rPr>
          <w:u w:val="single"/>
        </w:rPr>
        <w:t>argumento de datos, cantidad o estadísticas</w:t>
      </w:r>
      <w:r>
        <w:t xml:space="preserve"> (</w:t>
      </w:r>
      <w:r>
        <w:rPr>
          <w:i/>
          <w:iCs/>
        </w:rPr>
        <w:t>77,6% de las víctimas supera la situación de maltrato</w:t>
      </w:r>
      <w:r>
        <w:t xml:space="preserve">), </w:t>
      </w:r>
      <w:r>
        <w:rPr>
          <w:u w:val="single"/>
        </w:rPr>
        <w:t>argumento de autoridad</w:t>
      </w:r>
      <w:r>
        <w:t xml:space="preserve"> (</w:t>
      </w:r>
      <w:r>
        <w:rPr>
          <w:i/>
          <w:iCs/>
        </w:rPr>
        <w:t>sigamos a Betty Friedan o Simone de Beauvoir</w:t>
      </w:r>
      <w:r>
        <w:t xml:space="preserve"> /// </w:t>
      </w:r>
      <w:r>
        <w:rPr>
          <w:i/>
          <w:iCs/>
        </w:rPr>
        <w:t>pues como decía Elie Wielsen: “El silencio estimula al verdugo”</w:t>
      </w:r>
      <w:r>
        <w:t>).</w:t>
      </w:r>
    </w:p>
    <w:p w14:paraId="575423B8" w14:textId="3B77A760" w:rsidR="0099653F" w:rsidRDefault="0099653F" w:rsidP="0099653F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¿Qué argumento podría aportar quien tuviera una opinión contraria?</w:t>
      </w:r>
    </w:p>
    <w:p w14:paraId="785CDE7F" w14:textId="6D156867" w:rsidR="00F664D8" w:rsidRPr="00F664D8" w:rsidRDefault="00F664D8" w:rsidP="00F664D8">
      <w:r>
        <w:t>Quien tuviera una opinión contraria, podría aportar el argumento de que se acusa a todos los hombres como maltratadores y mujeres como víctimas, pero</w:t>
      </w:r>
      <w:r w:rsidR="00B44C56">
        <w:t xml:space="preserve"> debería existir una lucha general de todas las violencias y no exclusivamente esta.</w:t>
      </w:r>
    </w:p>
    <w:p w14:paraId="0C59187F" w14:textId="69532410" w:rsidR="0099653F" w:rsidRDefault="0099653F" w:rsidP="0099653F">
      <w:pPr>
        <w:pStyle w:val="Prrafodelista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Expón un argumento con el que apoyarías la opinión de la autora.</w:t>
      </w:r>
    </w:p>
    <w:p w14:paraId="359B6257" w14:textId="698253DD" w:rsidR="00B44C56" w:rsidRDefault="00B44C56" w:rsidP="00B44C56">
      <w:r>
        <w:t>Tanto mujeres como hombres son igual de fuertes: no solo debería reducirse toda violencia existente, sino que además tendría que ser equivalente entre un sexo y otro, pues no existen motivos por los cuales una parte es mucho mayor que otra.</w:t>
      </w:r>
    </w:p>
    <w:p w14:paraId="22539AA9" w14:textId="0419567D" w:rsidR="00B44C56" w:rsidRPr="00B44C56" w:rsidRDefault="00B44C56" w:rsidP="00B44C56">
      <w:pPr>
        <w:pStyle w:val="Prrafodelista"/>
        <w:numPr>
          <w:ilvl w:val="0"/>
          <w:numId w:val="2"/>
        </w:numPr>
      </w:pPr>
      <w:r>
        <w:rPr>
          <w:b/>
          <w:bCs/>
        </w:rPr>
        <w:t>Señala en tu libreta la opción que consideres correcta para la escritura de las siguientes 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835"/>
      </w:tblGrid>
      <w:tr w:rsidR="00B44C56" w14:paraId="28A1BBEF" w14:textId="77777777" w:rsidTr="00DE76E6">
        <w:tc>
          <w:tcPr>
            <w:tcW w:w="1980" w:type="dxa"/>
          </w:tcPr>
          <w:p w14:paraId="1F6E9AE2" w14:textId="77777777" w:rsidR="00B44C56" w:rsidRDefault="00B44C56" w:rsidP="00B44C56"/>
        </w:tc>
        <w:tc>
          <w:tcPr>
            <w:tcW w:w="3544" w:type="dxa"/>
          </w:tcPr>
          <w:p w14:paraId="7138999B" w14:textId="3A0DE9C0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Sin marca específica, letra redonda</w:t>
            </w:r>
          </w:p>
        </w:tc>
        <w:tc>
          <w:tcPr>
            <w:tcW w:w="2835" w:type="dxa"/>
          </w:tcPr>
          <w:p w14:paraId="2369B06B" w14:textId="3D65F356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En cursiva o entre comillas</w:t>
            </w:r>
          </w:p>
        </w:tc>
      </w:tr>
      <w:tr w:rsidR="00B44C56" w14:paraId="4AF8CF1C" w14:textId="77777777" w:rsidTr="00DE76E6">
        <w:tc>
          <w:tcPr>
            <w:tcW w:w="1980" w:type="dxa"/>
          </w:tcPr>
          <w:p w14:paraId="5FB3891A" w14:textId="70D81B09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Paparazzi</w:t>
            </w:r>
          </w:p>
        </w:tc>
        <w:tc>
          <w:tcPr>
            <w:tcW w:w="3544" w:type="dxa"/>
          </w:tcPr>
          <w:p w14:paraId="059F9D04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57574B83" w14:textId="5B5C3D37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628EF658" w14:textId="77777777" w:rsidTr="00DE76E6">
        <w:tc>
          <w:tcPr>
            <w:tcW w:w="1980" w:type="dxa"/>
          </w:tcPr>
          <w:p w14:paraId="462E3BF0" w14:textId="73582CF6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Post mortem</w:t>
            </w:r>
          </w:p>
        </w:tc>
        <w:tc>
          <w:tcPr>
            <w:tcW w:w="3544" w:type="dxa"/>
          </w:tcPr>
          <w:p w14:paraId="76BE4D10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7D9F47B5" w14:textId="18C1E051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5B76E402" w14:textId="77777777" w:rsidTr="00DE76E6">
        <w:tc>
          <w:tcPr>
            <w:tcW w:w="1980" w:type="dxa"/>
          </w:tcPr>
          <w:p w14:paraId="218D7718" w14:textId="3ABE8D2B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  <w:tc>
          <w:tcPr>
            <w:tcW w:w="3544" w:type="dxa"/>
          </w:tcPr>
          <w:p w14:paraId="4B1EA77D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720C4318" w14:textId="3B3A6D15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1C961E71" w14:textId="77777777" w:rsidTr="00DE76E6">
        <w:tc>
          <w:tcPr>
            <w:tcW w:w="1980" w:type="dxa"/>
          </w:tcPr>
          <w:p w14:paraId="7B15F6F7" w14:textId="582DA794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Gheisa</w:t>
            </w:r>
          </w:p>
        </w:tc>
        <w:tc>
          <w:tcPr>
            <w:tcW w:w="3544" w:type="dxa"/>
          </w:tcPr>
          <w:p w14:paraId="14B0648F" w14:textId="37B971D7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4E0E7B1E" w14:textId="60510C49" w:rsidR="00B44C56" w:rsidRDefault="00B44C56" w:rsidP="00B44C56">
            <w:pPr>
              <w:jc w:val="center"/>
            </w:pPr>
          </w:p>
        </w:tc>
      </w:tr>
      <w:tr w:rsidR="00B44C56" w14:paraId="3A6C93CE" w14:textId="77777777" w:rsidTr="00DE76E6">
        <w:tc>
          <w:tcPr>
            <w:tcW w:w="1980" w:type="dxa"/>
          </w:tcPr>
          <w:p w14:paraId="461AA825" w14:textId="72A20A65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Réquiem</w:t>
            </w:r>
          </w:p>
        </w:tc>
        <w:tc>
          <w:tcPr>
            <w:tcW w:w="3544" w:type="dxa"/>
          </w:tcPr>
          <w:p w14:paraId="07B17E25" w14:textId="4D75B54F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3F40F7BB" w14:textId="77777777" w:rsidR="00B44C56" w:rsidRDefault="00B44C56" w:rsidP="00B44C56">
            <w:pPr>
              <w:jc w:val="center"/>
            </w:pPr>
          </w:p>
        </w:tc>
      </w:tr>
      <w:tr w:rsidR="00B44C56" w14:paraId="68961707" w14:textId="77777777" w:rsidTr="00DE76E6">
        <w:tc>
          <w:tcPr>
            <w:tcW w:w="1980" w:type="dxa"/>
          </w:tcPr>
          <w:p w14:paraId="726F1BA0" w14:textId="316EC77F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Espray</w:t>
            </w:r>
          </w:p>
        </w:tc>
        <w:tc>
          <w:tcPr>
            <w:tcW w:w="3544" w:type="dxa"/>
          </w:tcPr>
          <w:p w14:paraId="2B83C881" w14:textId="01E81348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79AFCE9B" w14:textId="77777777" w:rsidR="00B44C56" w:rsidRDefault="00B44C56" w:rsidP="00B44C56">
            <w:pPr>
              <w:jc w:val="center"/>
            </w:pPr>
          </w:p>
        </w:tc>
      </w:tr>
      <w:tr w:rsidR="00B44C56" w14:paraId="449E5028" w14:textId="77777777" w:rsidTr="00DE76E6">
        <w:tc>
          <w:tcPr>
            <w:tcW w:w="1980" w:type="dxa"/>
          </w:tcPr>
          <w:p w14:paraId="60FE5829" w14:textId="0FBE99A6" w:rsidR="00B44C56" w:rsidRP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Camping</w:t>
            </w:r>
          </w:p>
        </w:tc>
        <w:tc>
          <w:tcPr>
            <w:tcW w:w="3544" w:type="dxa"/>
          </w:tcPr>
          <w:p w14:paraId="1888F6F6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5976FB94" w14:textId="1E193525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65FD0253" w14:textId="77777777" w:rsidTr="00DE76E6">
        <w:tc>
          <w:tcPr>
            <w:tcW w:w="1980" w:type="dxa"/>
          </w:tcPr>
          <w:p w14:paraId="54F1E1F0" w14:textId="2C5A1867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Motu proprio</w:t>
            </w:r>
          </w:p>
        </w:tc>
        <w:tc>
          <w:tcPr>
            <w:tcW w:w="3544" w:type="dxa"/>
          </w:tcPr>
          <w:p w14:paraId="5E759598" w14:textId="610511DE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5FF8C727" w14:textId="1A8B6D82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6B9953FC" w14:textId="77777777" w:rsidTr="00DE76E6">
        <w:tc>
          <w:tcPr>
            <w:tcW w:w="1980" w:type="dxa"/>
          </w:tcPr>
          <w:p w14:paraId="7ECD0C24" w14:textId="78FCBFC0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Flash-back</w:t>
            </w:r>
          </w:p>
        </w:tc>
        <w:tc>
          <w:tcPr>
            <w:tcW w:w="3544" w:type="dxa"/>
          </w:tcPr>
          <w:p w14:paraId="1B57B525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0ECD0DDB" w14:textId="135532B2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5E9A6594" w14:textId="77777777" w:rsidTr="00DE76E6">
        <w:tc>
          <w:tcPr>
            <w:tcW w:w="1980" w:type="dxa"/>
          </w:tcPr>
          <w:p w14:paraId="05CE9814" w14:textId="4BA3BEDE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Hall</w:t>
            </w:r>
          </w:p>
        </w:tc>
        <w:tc>
          <w:tcPr>
            <w:tcW w:w="3544" w:type="dxa"/>
          </w:tcPr>
          <w:p w14:paraId="61ACE01A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401E1F0F" w14:textId="63DE25E9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6E159432" w14:textId="77777777" w:rsidTr="00DE76E6">
        <w:tc>
          <w:tcPr>
            <w:tcW w:w="1980" w:type="dxa"/>
          </w:tcPr>
          <w:p w14:paraId="0D6E5FC3" w14:textId="41FF85E2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Estándar</w:t>
            </w:r>
          </w:p>
        </w:tc>
        <w:tc>
          <w:tcPr>
            <w:tcW w:w="3544" w:type="dxa"/>
          </w:tcPr>
          <w:p w14:paraId="5E5C7FF3" w14:textId="02BFFB15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1DA56B64" w14:textId="77777777" w:rsidR="00B44C56" w:rsidRDefault="00B44C56" w:rsidP="00B44C56">
            <w:pPr>
              <w:jc w:val="center"/>
            </w:pPr>
          </w:p>
        </w:tc>
      </w:tr>
      <w:tr w:rsidR="00B44C56" w14:paraId="231A3817" w14:textId="77777777" w:rsidTr="00DE76E6">
        <w:tc>
          <w:tcPr>
            <w:tcW w:w="1980" w:type="dxa"/>
          </w:tcPr>
          <w:p w14:paraId="0A8B67A3" w14:textId="01440D02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Kétchup</w:t>
            </w:r>
          </w:p>
        </w:tc>
        <w:tc>
          <w:tcPr>
            <w:tcW w:w="3544" w:type="dxa"/>
          </w:tcPr>
          <w:p w14:paraId="21139A9B" w14:textId="2AB3C617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081EDD3E" w14:textId="77777777" w:rsidR="00B44C56" w:rsidRDefault="00B44C56" w:rsidP="00B44C56">
            <w:pPr>
              <w:jc w:val="center"/>
            </w:pPr>
          </w:p>
        </w:tc>
      </w:tr>
      <w:tr w:rsidR="00B44C56" w14:paraId="19FF31A6" w14:textId="77777777" w:rsidTr="00DE76E6">
        <w:tc>
          <w:tcPr>
            <w:tcW w:w="1980" w:type="dxa"/>
          </w:tcPr>
          <w:p w14:paraId="005D0FC6" w14:textId="12C5BC74" w:rsidR="00B44C56" w:rsidRPr="00B44C56" w:rsidRDefault="00B44C56" w:rsidP="00B44C56">
            <w:r>
              <w:rPr>
                <w:b/>
                <w:bCs/>
              </w:rPr>
              <w:t>Sine die</w:t>
            </w:r>
            <w:r>
              <w:t xml:space="preserve"> (sin fecha)</w:t>
            </w:r>
          </w:p>
        </w:tc>
        <w:tc>
          <w:tcPr>
            <w:tcW w:w="3544" w:type="dxa"/>
          </w:tcPr>
          <w:p w14:paraId="0D32DA20" w14:textId="781369E0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72E6C422" w14:textId="1BD1AD83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44CF5241" w14:textId="77777777" w:rsidTr="00DE76E6">
        <w:tc>
          <w:tcPr>
            <w:tcW w:w="1980" w:type="dxa"/>
          </w:tcPr>
          <w:p w14:paraId="1812BE5C" w14:textId="040F1403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Cabaré</w:t>
            </w:r>
          </w:p>
        </w:tc>
        <w:tc>
          <w:tcPr>
            <w:tcW w:w="3544" w:type="dxa"/>
          </w:tcPr>
          <w:p w14:paraId="221D9B07" w14:textId="517F7AD3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64D11995" w14:textId="77777777" w:rsidR="00B44C56" w:rsidRDefault="00B44C56" w:rsidP="00B44C56">
            <w:pPr>
              <w:jc w:val="center"/>
            </w:pPr>
          </w:p>
        </w:tc>
      </w:tr>
      <w:tr w:rsidR="00B44C56" w14:paraId="7D103E9D" w14:textId="77777777" w:rsidTr="00DE76E6">
        <w:tc>
          <w:tcPr>
            <w:tcW w:w="1980" w:type="dxa"/>
          </w:tcPr>
          <w:p w14:paraId="3E313526" w14:textId="77F85106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Leitmotiv</w:t>
            </w:r>
          </w:p>
        </w:tc>
        <w:tc>
          <w:tcPr>
            <w:tcW w:w="3544" w:type="dxa"/>
          </w:tcPr>
          <w:p w14:paraId="00D0CFF2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65C621EC" w14:textId="0C493963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2EB46CBD" w14:textId="77777777" w:rsidTr="00DE76E6">
        <w:tc>
          <w:tcPr>
            <w:tcW w:w="1980" w:type="dxa"/>
          </w:tcPr>
          <w:p w14:paraId="79FFA267" w14:textId="40FE1BED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</w:p>
        </w:tc>
        <w:tc>
          <w:tcPr>
            <w:tcW w:w="3544" w:type="dxa"/>
          </w:tcPr>
          <w:p w14:paraId="5F0641FA" w14:textId="6F822272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0E1DF7B4" w14:textId="77777777" w:rsidR="00B44C56" w:rsidRDefault="00B44C56" w:rsidP="00B44C56">
            <w:pPr>
              <w:jc w:val="center"/>
            </w:pPr>
          </w:p>
        </w:tc>
      </w:tr>
      <w:tr w:rsidR="00B44C56" w14:paraId="1E56B90B" w14:textId="77777777" w:rsidTr="00DE76E6">
        <w:tc>
          <w:tcPr>
            <w:tcW w:w="1980" w:type="dxa"/>
          </w:tcPr>
          <w:p w14:paraId="5C497AA0" w14:textId="727F3450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Light</w:t>
            </w:r>
          </w:p>
        </w:tc>
        <w:tc>
          <w:tcPr>
            <w:tcW w:w="3544" w:type="dxa"/>
          </w:tcPr>
          <w:p w14:paraId="09F24297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2DF15500" w14:textId="1506C312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0F576BFA" w14:textId="77777777" w:rsidTr="00DE76E6">
        <w:tc>
          <w:tcPr>
            <w:tcW w:w="1980" w:type="dxa"/>
          </w:tcPr>
          <w:p w14:paraId="4AE18982" w14:textId="14F2976A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Pimpón</w:t>
            </w:r>
          </w:p>
        </w:tc>
        <w:tc>
          <w:tcPr>
            <w:tcW w:w="3544" w:type="dxa"/>
          </w:tcPr>
          <w:p w14:paraId="49651DA9" w14:textId="39A77DCC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472FC9A4" w14:textId="77777777" w:rsidR="00B44C56" w:rsidRDefault="00B44C56" w:rsidP="00B44C56">
            <w:pPr>
              <w:jc w:val="center"/>
            </w:pPr>
          </w:p>
        </w:tc>
      </w:tr>
      <w:tr w:rsidR="00B44C56" w14:paraId="3E02B7EE" w14:textId="77777777" w:rsidTr="00DE76E6">
        <w:tc>
          <w:tcPr>
            <w:tcW w:w="1980" w:type="dxa"/>
          </w:tcPr>
          <w:p w14:paraId="3B6CCC88" w14:textId="0C9DA47B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Quiche</w:t>
            </w:r>
          </w:p>
        </w:tc>
        <w:tc>
          <w:tcPr>
            <w:tcW w:w="3544" w:type="dxa"/>
          </w:tcPr>
          <w:p w14:paraId="57EF4F4D" w14:textId="16BBAC0C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12C22B45" w14:textId="77777777" w:rsidR="00B44C56" w:rsidRDefault="00B44C56" w:rsidP="00B44C56">
            <w:pPr>
              <w:jc w:val="center"/>
            </w:pPr>
          </w:p>
        </w:tc>
      </w:tr>
      <w:tr w:rsidR="00B44C56" w14:paraId="34C89527" w14:textId="77777777" w:rsidTr="00DE76E6">
        <w:tc>
          <w:tcPr>
            <w:tcW w:w="1980" w:type="dxa"/>
          </w:tcPr>
          <w:p w14:paraId="68ACF25B" w14:textId="06C1C3B6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Yacusi</w:t>
            </w:r>
          </w:p>
        </w:tc>
        <w:tc>
          <w:tcPr>
            <w:tcW w:w="3544" w:type="dxa"/>
          </w:tcPr>
          <w:p w14:paraId="4DDA6C97" w14:textId="527DE29D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4F84CD66" w14:textId="77777777" w:rsidR="00B44C56" w:rsidRDefault="00B44C56" w:rsidP="00B44C56">
            <w:pPr>
              <w:jc w:val="center"/>
            </w:pPr>
          </w:p>
        </w:tc>
      </w:tr>
      <w:tr w:rsidR="00B44C56" w14:paraId="7E0E4755" w14:textId="77777777" w:rsidTr="00DE76E6">
        <w:tc>
          <w:tcPr>
            <w:tcW w:w="1980" w:type="dxa"/>
          </w:tcPr>
          <w:p w14:paraId="28364BFB" w14:textId="77A0CA36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Básquet</w:t>
            </w:r>
          </w:p>
        </w:tc>
        <w:tc>
          <w:tcPr>
            <w:tcW w:w="3544" w:type="dxa"/>
          </w:tcPr>
          <w:p w14:paraId="460DB4D3" w14:textId="6E7A5E78" w:rsidR="00B44C56" w:rsidRDefault="00B44C56" w:rsidP="00B44C56">
            <w:pPr>
              <w:jc w:val="center"/>
            </w:pPr>
            <w:r>
              <w:sym w:font="Wingdings 2" w:char="F050"/>
            </w:r>
          </w:p>
        </w:tc>
        <w:tc>
          <w:tcPr>
            <w:tcW w:w="2835" w:type="dxa"/>
          </w:tcPr>
          <w:p w14:paraId="16DED7EC" w14:textId="77777777" w:rsidR="00B44C56" w:rsidRDefault="00B44C56" w:rsidP="00B44C56">
            <w:pPr>
              <w:jc w:val="center"/>
            </w:pPr>
          </w:p>
        </w:tc>
      </w:tr>
      <w:tr w:rsidR="00B44C56" w14:paraId="79CA2FE9" w14:textId="77777777" w:rsidTr="00DE76E6">
        <w:tc>
          <w:tcPr>
            <w:tcW w:w="1980" w:type="dxa"/>
          </w:tcPr>
          <w:p w14:paraId="6E2139C1" w14:textId="732F496B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Statu quo</w:t>
            </w:r>
          </w:p>
        </w:tc>
        <w:tc>
          <w:tcPr>
            <w:tcW w:w="3544" w:type="dxa"/>
          </w:tcPr>
          <w:p w14:paraId="0BB18E83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35B4F28F" w14:textId="78208946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  <w:tr w:rsidR="00B44C56" w14:paraId="5B1C1A5A" w14:textId="77777777" w:rsidTr="00DE76E6">
        <w:tc>
          <w:tcPr>
            <w:tcW w:w="1980" w:type="dxa"/>
          </w:tcPr>
          <w:p w14:paraId="294ED3D7" w14:textId="066E379B" w:rsidR="00B44C56" w:rsidRDefault="00B44C56" w:rsidP="00B44C56">
            <w:pPr>
              <w:rPr>
                <w:b/>
                <w:bCs/>
              </w:rPr>
            </w:pPr>
            <w:r>
              <w:rPr>
                <w:b/>
                <w:bCs/>
              </w:rPr>
              <w:t>Hippie</w:t>
            </w:r>
          </w:p>
        </w:tc>
        <w:tc>
          <w:tcPr>
            <w:tcW w:w="3544" w:type="dxa"/>
          </w:tcPr>
          <w:p w14:paraId="50219DE5" w14:textId="77777777" w:rsidR="00B44C56" w:rsidRDefault="00B44C56" w:rsidP="00B44C56">
            <w:pPr>
              <w:jc w:val="center"/>
            </w:pPr>
          </w:p>
        </w:tc>
        <w:tc>
          <w:tcPr>
            <w:tcW w:w="2835" w:type="dxa"/>
          </w:tcPr>
          <w:p w14:paraId="34B33C46" w14:textId="4D57FB37" w:rsidR="00B44C56" w:rsidRDefault="00B44C56" w:rsidP="00B44C56">
            <w:pPr>
              <w:jc w:val="center"/>
            </w:pPr>
            <w:r>
              <w:sym w:font="Wingdings 2" w:char="F050"/>
            </w:r>
          </w:p>
        </w:tc>
      </w:tr>
    </w:tbl>
    <w:p w14:paraId="5B17B5CD" w14:textId="46DB7074" w:rsidR="00B44C56" w:rsidRDefault="00B44C56" w:rsidP="00B44C56"/>
    <w:p w14:paraId="6B75E276" w14:textId="61988DFA" w:rsidR="00B44C56" w:rsidRDefault="00DE76E6" w:rsidP="00DE76E6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 menú de este restaurante se ha configurado con platos de toda la Península. Identifica la procedencia de los términos: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418"/>
      </w:tblGrid>
      <w:tr w:rsidR="00DE76E6" w14:paraId="687C3C65" w14:textId="77777777" w:rsidTr="00DE76E6">
        <w:tc>
          <w:tcPr>
            <w:tcW w:w="2263" w:type="dxa"/>
          </w:tcPr>
          <w:p w14:paraId="3AC9A599" w14:textId="03C97C4F" w:rsidR="00DE76E6" w:rsidRP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Mejillones al vapor</w:t>
            </w:r>
          </w:p>
        </w:tc>
        <w:tc>
          <w:tcPr>
            <w:tcW w:w="1418" w:type="dxa"/>
          </w:tcPr>
          <w:p w14:paraId="64E2B665" w14:textId="36ED53FB" w:rsidR="00DE76E6" w:rsidRDefault="00DE76E6" w:rsidP="00DE76E6">
            <w:r>
              <w:t>galleguismo</w:t>
            </w:r>
          </w:p>
        </w:tc>
      </w:tr>
      <w:tr w:rsidR="00DE76E6" w14:paraId="66299BE8" w14:textId="77777777" w:rsidTr="00DE76E6">
        <w:tc>
          <w:tcPr>
            <w:tcW w:w="2263" w:type="dxa"/>
          </w:tcPr>
          <w:p w14:paraId="0125EAA1" w14:textId="663A8120" w:rsidR="00DE76E6" w:rsidRP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Angulas</w:t>
            </w:r>
          </w:p>
        </w:tc>
        <w:tc>
          <w:tcPr>
            <w:tcW w:w="1418" w:type="dxa"/>
          </w:tcPr>
          <w:p w14:paraId="26A6C03D" w14:textId="640FFD27" w:rsidR="00DE76E6" w:rsidRDefault="00DE76E6" w:rsidP="00DE76E6">
            <w:r>
              <w:t>vasquismo</w:t>
            </w:r>
          </w:p>
        </w:tc>
      </w:tr>
      <w:tr w:rsidR="00DE76E6" w14:paraId="4E05537E" w14:textId="77777777" w:rsidTr="00DE76E6">
        <w:tc>
          <w:tcPr>
            <w:tcW w:w="2263" w:type="dxa"/>
          </w:tcPr>
          <w:p w14:paraId="654EFE04" w14:textId="2A95BFCD" w:rsidR="00DE76E6" w:rsidRP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Bravas con alioli</w:t>
            </w:r>
          </w:p>
        </w:tc>
        <w:tc>
          <w:tcPr>
            <w:tcW w:w="1418" w:type="dxa"/>
          </w:tcPr>
          <w:p w14:paraId="2273C2CF" w14:textId="410A89D2" w:rsidR="00DE76E6" w:rsidRDefault="00DE76E6" w:rsidP="00DE76E6">
            <w:r>
              <w:t>catalanismo</w:t>
            </w:r>
          </w:p>
        </w:tc>
      </w:tr>
      <w:tr w:rsidR="00DE76E6" w14:paraId="710699CA" w14:textId="77777777" w:rsidTr="00DE76E6">
        <w:tc>
          <w:tcPr>
            <w:tcW w:w="2263" w:type="dxa"/>
          </w:tcPr>
          <w:p w14:paraId="3D60EFE0" w14:textId="173CE97B" w:rsidR="00DE76E6" w:rsidRP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Bocaditos de chistorra</w:t>
            </w:r>
          </w:p>
        </w:tc>
        <w:tc>
          <w:tcPr>
            <w:tcW w:w="1418" w:type="dxa"/>
          </w:tcPr>
          <w:p w14:paraId="4ADF3BD1" w14:textId="3970640E" w:rsidR="00DE76E6" w:rsidRDefault="00DE76E6" w:rsidP="00DE76E6">
            <w:r>
              <w:t>vasquismo</w:t>
            </w:r>
          </w:p>
        </w:tc>
      </w:tr>
      <w:tr w:rsidR="00DE76E6" w14:paraId="48E62EAA" w14:textId="77777777" w:rsidTr="00DE76E6">
        <w:tc>
          <w:tcPr>
            <w:tcW w:w="2263" w:type="dxa"/>
          </w:tcPr>
          <w:p w14:paraId="2546C48F" w14:textId="14A8B5CF" w:rsidR="00DE76E6" w:rsidRP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Fideuà</w:t>
            </w:r>
          </w:p>
        </w:tc>
        <w:tc>
          <w:tcPr>
            <w:tcW w:w="1418" w:type="dxa"/>
          </w:tcPr>
          <w:p w14:paraId="26EF6443" w14:textId="1F7DB5EC" w:rsidR="00DE76E6" w:rsidRDefault="00DE76E6" w:rsidP="00DE76E6">
            <w:r>
              <w:t>catalanismo</w:t>
            </w:r>
          </w:p>
        </w:tc>
      </w:tr>
      <w:tr w:rsidR="00DE76E6" w14:paraId="719E7ABF" w14:textId="77777777" w:rsidTr="00DE76E6">
        <w:tc>
          <w:tcPr>
            <w:tcW w:w="2263" w:type="dxa"/>
          </w:tcPr>
          <w:p w14:paraId="4198FECF" w14:textId="7F5CEA68" w:rsidR="00DE76E6" w:rsidRP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Paella de verduras</w:t>
            </w:r>
          </w:p>
        </w:tc>
        <w:tc>
          <w:tcPr>
            <w:tcW w:w="1418" w:type="dxa"/>
          </w:tcPr>
          <w:p w14:paraId="257416E1" w14:textId="06451886" w:rsidR="00DE76E6" w:rsidRDefault="00DE76E6" w:rsidP="00DE76E6">
            <w:r>
              <w:t>catalanismo</w:t>
            </w:r>
          </w:p>
        </w:tc>
      </w:tr>
      <w:tr w:rsidR="00DE76E6" w14:paraId="208E9120" w14:textId="77777777" w:rsidTr="00DE76E6">
        <w:tc>
          <w:tcPr>
            <w:tcW w:w="2263" w:type="dxa"/>
          </w:tcPr>
          <w:p w14:paraId="67D7D663" w14:textId="6F617F1C" w:rsidR="00DE76E6" w:rsidRP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Potaje de grelos</w:t>
            </w:r>
          </w:p>
        </w:tc>
        <w:tc>
          <w:tcPr>
            <w:tcW w:w="1418" w:type="dxa"/>
          </w:tcPr>
          <w:p w14:paraId="5E488E79" w14:textId="69B0272F" w:rsidR="00DE76E6" w:rsidRDefault="00DE76E6" w:rsidP="00DE76E6">
            <w:r>
              <w:t>galleguismo</w:t>
            </w:r>
          </w:p>
        </w:tc>
      </w:tr>
      <w:tr w:rsidR="00DE76E6" w14:paraId="7852A2C2" w14:textId="77777777" w:rsidTr="00DE76E6">
        <w:tc>
          <w:tcPr>
            <w:tcW w:w="2263" w:type="dxa"/>
          </w:tcPr>
          <w:p w14:paraId="186231F3" w14:textId="6C9818AC" w:rsidR="00DE76E6" w:rsidRP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Pote gallego</w:t>
            </w:r>
          </w:p>
        </w:tc>
        <w:tc>
          <w:tcPr>
            <w:tcW w:w="1418" w:type="dxa"/>
          </w:tcPr>
          <w:p w14:paraId="0A22E909" w14:textId="60AC185D" w:rsidR="00DE76E6" w:rsidRDefault="00DE76E6" w:rsidP="00DE76E6">
            <w:r>
              <w:t>galleguismo</w:t>
            </w:r>
          </w:p>
        </w:tc>
      </w:tr>
      <w:tr w:rsidR="00DE76E6" w14:paraId="37A936C7" w14:textId="77777777" w:rsidTr="00DE76E6">
        <w:tc>
          <w:tcPr>
            <w:tcW w:w="2263" w:type="dxa"/>
          </w:tcPr>
          <w:p w14:paraId="35D3D524" w14:textId="60019B45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Bacalao a la dorada</w:t>
            </w:r>
          </w:p>
        </w:tc>
        <w:tc>
          <w:tcPr>
            <w:tcW w:w="1418" w:type="dxa"/>
          </w:tcPr>
          <w:p w14:paraId="1AA499B3" w14:textId="179703DF" w:rsidR="00DE76E6" w:rsidRDefault="00DE76E6" w:rsidP="00DE76E6">
            <w:r>
              <w:t>vasquismo</w:t>
            </w:r>
          </w:p>
        </w:tc>
      </w:tr>
      <w:tr w:rsidR="00DE76E6" w14:paraId="0DF64513" w14:textId="77777777" w:rsidTr="00DE76E6">
        <w:tc>
          <w:tcPr>
            <w:tcW w:w="2263" w:type="dxa"/>
          </w:tcPr>
          <w:p w14:paraId="766EE421" w14:textId="22421A86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Vieiras rellenas</w:t>
            </w:r>
          </w:p>
        </w:tc>
        <w:tc>
          <w:tcPr>
            <w:tcW w:w="1418" w:type="dxa"/>
          </w:tcPr>
          <w:p w14:paraId="1732ABD2" w14:textId="0F4F29EB" w:rsidR="00DE76E6" w:rsidRDefault="00DE76E6" w:rsidP="00DE76E6">
            <w:r>
              <w:t>galleguismo</w:t>
            </w:r>
          </w:p>
        </w:tc>
      </w:tr>
      <w:tr w:rsidR="00DE76E6" w14:paraId="35B13E4E" w14:textId="77777777" w:rsidTr="00DE76E6">
        <w:tc>
          <w:tcPr>
            <w:tcW w:w="2263" w:type="dxa"/>
          </w:tcPr>
          <w:p w14:paraId="12B81D48" w14:textId="71A6C3C6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Butifarras a la brasa</w:t>
            </w:r>
          </w:p>
        </w:tc>
        <w:tc>
          <w:tcPr>
            <w:tcW w:w="1418" w:type="dxa"/>
          </w:tcPr>
          <w:p w14:paraId="3C481DEF" w14:textId="5C648745" w:rsidR="00DE76E6" w:rsidRDefault="00DE76E6" w:rsidP="00DE76E6">
            <w:r>
              <w:t>catalanismo</w:t>
            </w:r>
          </w:p>
        </w:tc>
      </w:tr>
      <w:tr w:rsidR="00DE76E6" w14:paraId="1888E4C1" w14:textId="77777777" w:rsidTr="00DE76E6">
        <w:tc>
          <w:tcPr>
            <w:tcW w:w="2263" w:type="dxa"/>
          </w:tcPr>
          <w:p w14:paraId="73393D6F" w14:textId="3FFA25AE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Cococha de merluza</w:t>
            </w:r>
          </w:p>
        </w:tc>
        <w:tc>
          <w:tcPr>
            <w:tcW w:w="1418" w:type="dxa"/>
          </w:tcPr>
          <w:p w14:paraId="75F6CFA5" w14:textId="490CBAB9" w:rsidR="00DE76E6" w:rsidRDefault="00DE76E6" w:rsidP="00DE76E6">
            <w:r>
              <w:t>vasquismo</w:t>
            </w:r>
          </w:p>
        </w:tc>
      </w:tr>
      <w:tr w:rsidR="00DE76E6" w14:paraId="091C124F" w14:textId="77777777" w:rsidTr="00DE76E6">
        <w:tc>
          <w:tcPr>
            <w:tcW w:w="2263" w:type="dxa"/>
          </w:tcPr>
          <w:p w14:paraId="7721623D" w14:textId="6269E877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Filloas a la crema</w:t>
            </w:r>
          </w:p>
        </w:tc>
        <w:tc>
          <w:tcPr>
            <w:tcW w:w="1418" w:type="dxa"/>
          </w:tcPr>
          <w:p w14:paraId="56C2C568" w14:textId="2BDD6623" w:rsidR="00DE76E6" w:rsidRDefault="00DE76E6" w:rsidP="00DE76E6">
            <w:r>
              <w:t>catalanismo</w:t>
            </w:r>
          </w:p>
        </w:tc>
      </w:tr>
      <w:tr w:rsidR="00DE76E6" w14:paraId="1F579D1C" w14:textId="77777777" w:rsidTr="00DE76E6">
        <w:tc>
          <w:tcPr>
            <w:tcW w:w="2263" w:type="dxa"/>
          </w:tcPr>
          <w:p w14:paraId="7A1E911C" w14:textId="57014528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Dátiles rellenos</w:t>
            </w:r>
          </w:p>
        </w:tc>
        <w:tc>
          <w:tcPr>
            <w:tcW w:w="1418" w:type="dxa"/>
          </w:tcPr>
          <w:p w14:paraId="01B1DC28" w14:textId="454B2DA2" w:rsidR="00DE76E6" w:rsidRDefault="00DE76E6" w:rsidP="00DE76E6">
            <w:r>
              <w:t>catalanismo</w:t>
            </w:r>
          </w:p>
        </w:tc>
      </w:tr>
      <w:tr w:rsidR="00DE76E6" w14:paraId="284C629D" w14:textId="77777777" w:rsidTr="00DE76E6">
        <w:tc>
          <w:tcPr>
            <w:tcW w:w="2263" w:type="dxa"/>
          </w:tcPr>
          <w:p w14:paraId="76EF28C9" w14:textId="0417B032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Flan caramelizado</w:t>
            </w:r>
          </w:p>
        </w:tc>
        <w:tc>
          <w:tcPr>
            <w:tcW w:w="1418" w:type="dxa"/>
          </w:tcPr>
          <w:p w14:paraId="4FFC977C" w14:textId="324CA48D" w:rsidR="00DE76E6" w:rsidRDefault="00DE76E6" w:rsidP="00DE76E6">
            <w:r>
              <w:t>galleguismo</w:t>
            </w:r>
          </w:p>
        </w:tc>
      </w:tr>
      <w:tr w:rsidR="00DE76E6" w14:paraId="3C080FE2" w14:textId="77777777" w:rsidTr="00DE76E6">
        <w:tc>
          <w:tcPr>
            <w:tcW w:w="2263" w:type="dxa"/>
          </w:tcPr>
          <w:p w14:paraId="1FEFB1AA" w14:textId="4B647FF4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Coca de almendras</w:t>
            </w:r>
          </w:p>
        </w:tc>
        <w:tc>
          <w:tcPr>
            <w:tcW w:w="1418" w:type="dxa"/>
          </w:tcPr>
          <w:p w14:paraId="497F846C" w14:textId="4590F3CD" w:rsidR="00DE76E6" w:rsidRDefault="00DE76E6" w:rsidP="00DE76E6">
            <w:r>
              <w:t>catalanismo</w:t>
            </w:r>
          </w:p>
        </w:tc>
      </w:tr>
      <w:tr w:rsidR="00DE76E6" w14:paraId="6D414779" w14:textId="77777777" w:rsidTr="00DE76E6">
        <w:tc>
          <w:tcPr>
            <w:tcW w:w="2263" w:type="dxa"/>
          </w:tcPr>
          <w:p w14:paraId="38D620B2" w14:textId="734ED6BF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Chacolí</w:t>
            </w:r>
          </w:p>
        </w:tc>
        <w:tc>
          <w:tcPr>
            <w:tcW w:w="1418" w:type="dxa"/>
          </w:tcPr>
          <w:p w14:paraId="09B12E13" w14:textId="0B6E75F2" w:rsidR="00DE76E6" w:rsidRDefault="00DE76E6" w:rsidP="00DE76E6">
            <w:r>
              <w:t>vasquismo</w:t>
            </w:r>
          </w:p>
        </w:tc>
      </w:tr>
      <w:tr w:rsidR="00DE76E6" w14:paraId="685AE48A" w14:textId="77777777" w:rsidTr="00DE76E6">
        <w:tc>
          <w:tcPr>
            <w:tcW w:w="2263" w:type="dxa"/>
          </w:tcPr>
          <w:p w14:paraId="378486D0" w14:textId="0B35B33E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Ribeiro</w:t>
            </w:r>
          </w:p>
        </w:tc>
        <w:tc>
          <w:tcPr>
            <w:tcW w:w="1418" w:type="dxa"/>
          </w:tcPr>
          <w:p w14:paraId="7234A2EA" w14:textId="0E8F933A" w:rsidR="00DE76E6" w:rsidRDefault="00DE76E6" w:rsidP="00DE76E6">
            <w:r>
              <w:t>galleguismo</w:t>
            </w:r>
          </w:p>
        </w:tc>
      </w:tr>
      <w:tr w:rsidR="00DE76E6" w14:paraId="221E00AE" w14:textId="77777777" w:rsidTr="00DE76E6">
        <w:tc>
          <w:tcPr>
            <w:tcW w:w="2263" w:type="dxa"/>
          </w:tcPr>
          <w:p w14:paraId="753B980F" w14:textId="5BC38387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Queimada</w:t>
            </w:r>
          </w:p>
        </w:tc>
        <w:tc>
          <w:tcPr>
            <w:tcW w:w="1418" w:type="dxa"/>
          </w:tcPr>
          <w:p w14:paraId="0A455D6E" w14:textId="3AA91C5E" w:rsidR="00DE76E6" w:rsidRDefault="00DE76E6" w:rsidP="00DE76E6">
            <w:r>
              <w:t>galleguismo</w:t>
            </w:r>
          </w:p>
        </w:tc>
      </w:tr>
      <w:tr w:rsidR="00DE76E6" w14:paraId="0F991863" w14:textId="77777777" w:rsidTr="00DE76E6">
        <w:tc>
          <w:tcPr>
            <w:tcW w:w="2263" w:type="dxa"/>
          </w:tcPr>
          <w:p w14:paraId="5EB4DFC6" w14:textId="530EA990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Pacharán</w:t>
            </w:r>
          </w:p>
        </w:tc>
        <w:tc>
          <w:tcPr>
            <w:tcW w:w="1418" w:type="dxa"/>
          </w:tcPr>
          <w:p w14:paraId="5BF98CBD" w14:textId="41AC2C9E" w:rsidR="00DE76E6" w:rsidRDefault="00DE76E6" w:rsidP="00DE76E6">
            <w:r>
              <w:t>vasquismo</w:t>
            </w:r>
          </w:p>
        </w:tc>
      </w:tr>
      <w:tr w:rsidR="00DE76E6" w14:paraId="2EACB8B6" w14:textId="77777777" w:rsidTr="00DE76E6">
        <w:tc>
          <w:tcPr>
            <w:tcW w:w="2263" w:type="dxa"/>
          </w:tcPr>
          <w:p w14:paraId="4BD1C28F" w14:textId="08EF2346" w:rsidR="00DE76E6" w:rsidRDefault="00DE76E6" w:rsidP="00DE76E6">
            <w:pPr>
              <w:rPr>
                <w:b/>
                <w:bCs/>
              </w:rPr>
            </w:pPr>
            <w:r>
              <w:rPr>
                <w:b/>
                <w:bCs/>
              </w:rPr>
              <w:t>Albariño</w:t>
            </w:r>
          </w:p>
        </w:tc>
        <w:tc>
          <w:tcPr>
            <w:tcW w:w="1418" w:type="dxa"/>
          </w:tcPr>
          <w:p w14:paraId="4921BF17" w14:textId="5BAA5ABD" w:rsidR="00DE76E6" w:rsidRDefault="00DE76E6" w:rsidP="00DE76E6">
            <w:r>
              <w:t>galleguismo</w:t>
            </w:r>
          </w:p>
        </w:tc>
      </w:tr>
    </w:tbl>
    <w:p w14:paraId="348BA229" w14:textId="6BB7C767" w:rsidR="00DE76E6" w:rsidRDefault="00DE76E6" w:rsidP="00DE76E6"/>
    <w:p w14:paraId="0469A3D9" w14:textId="2D502CDF" w:rsidR="00A3765D" w:rsidRDefault="00A3765D" w:rsidP="00A3765D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Utiliza el método de formular una pregunta y contestarla para plantear dos casos en los que la lectura te ayuda a no aburrirte.</w:t>
      </w:r>
    </w:p>
    <w:p w14:paraId="77D63E60" w14:textId="5377B0A4" w:rsidR="00A3765D" w:rsidRDefault="00A3765D" w:rsidP="00A3765D">
      <w:r>
        <w:t>¿Estás cansado de tu vida y quieres olvidarte de ella por un rato? Coge un libro: vivirás las experiencias de otras personas (¡reales o no!), alejándote de la tuya. Ojo: en cuanto lo cierres, volverás a la triste normalidad.</w:t>
      </w:r>
    </w:p>
    <w:p w14:paraId="31C0662F" w14:textId="47F7A87F" w:rsidR="00A3765D" w:rsidRDefault="00A3765D" w:rsidP="00A3765D">
      <w:r>
        <w:t>¿No te apetece hacer nada? ¡Coge un libro! No requiere ningún esfuerzo físico (aguantarlo con las manos, cuidado) y ni siquiera tiene que apetecerte, solo hazlo.</w:t>
      </w:r>
    </w:p>
    <w:p w14:paraId="0307E3D6" w14:textId="510EE617" w:rsidR="00A3765D" w:rsidRDefault="00A3765D" w:rsidP="00A3765D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Localiza un argumento de cada uno de estos tipos en el texto:</w:t>
      </w:r>
    </w:p>
    <w:p w14:paraId="439DD314" w14:textId="7237C42F" w:rsidR="00A3765D" w:rsidRDefault="00A3765D" w:rsidP="00A3765D">
      <w:pPr>
        <w:pStyle w:val="Prrafodelist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autoridad:</w:t>
      </w:r>
      <w:r>
        <w:t xml:space="preserve"> “según </w:t>
      </w:r>
      <w:r>
        <w:rPr>
          <w:u w:val="single"/>
        </w:rPr>
        <w:t>un reciente estudio</w:t>
      </w:r>
      <w:r>
        <w:t>, la lectura mejora a la conectividad cerebral”.</w:t>
      </w:r>
    </w:p>
    <w:p w14:paraId="78A32C43" w14:textId="645BA65F" w:rsidR="00A3765D" w:rsidRDefault="00A3765D" w:rsidP="00A3765D">
      <w:pPr>
        <w:pStyle w:val="Prrafodelist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comparación/analogía:</w:t>
      </w:r>
      <w:r>
        <w:t xml:space="preserve"> compara las vidas de otras personas (probablemente aburridas) con las de un lector (las millones que experimenta en cada libro).</w:t>
      </w:r>
    </w:p>
    <w:p w14:paraId="3AB9E864" w14:textId="0312A456" w:rsidR="00A3765D" w:rsidRDefault="00A3765D" w:rsidP="00A3765D">
      <w:pPr>
        <w:pStyle w:val="Prrafodelist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beneficio:</w:t>
      </w:r>
      <w:r>
        <w:t xml:space="preserve"> “tienes en tu poder un sinfín de temas de conversación” (constantemente menciona beneficios o ventajas de ser un amante de la lectura, todo el texto se basa en ello).</w:t>
      </w:r>
    </w:p>
    <w:p w14:paraId="66963E0F" w14:textId="58AB943A" w:rsidR="00A3765D" w:rsidRPr="00532634" w:rsidRDefault="00A3765D" w:rsidP="00A3765D">
      <w:pPr>
        <w:pStyle w:val="Prrafodelista"/>
        <w:numPr>
          <w:ilvl w:val="1"/>
          <w:numId w:val="3"/>
        </w:numPr>
        <w:rPr>
          <w:b/>
          <w:bCs/>
        </w:rPr>
      </w:pPr>
      <w:r>
        <w:rPr>
          <w:b/>
          <w:bCs/>
        </w:rPr>
        <w:lastRenderedPageBreak/>
        <w:t>cantidad/datos/estadísticas:</w:t>
      </w:r>
      <w:r>
        <w:t xml:space="preserve"> al principio, numera las ocasiones en las que puedes leer y por lo que nunca estás aburrido (“¿transporte público? Coges un libro. ¿Sala de espera en el médico? Coges un libro […]”).</w:t>
      </w:r>
    </w:p>
    <w:p w14:paraId="49624E3C" w14:textId="129623CC" w:rsidR="00532634" w:rsidRDefault="00532634" w:rsidP="00532634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¿Por qué se dice en el texto que la frase: “no me gusta leer” es una sentencia de muerte? ¿Estás de acuerdo?</w:t>
      </w:r>
    </w:p>
    <w:p w14:paraId="24E8171D" w14:textId="062847BF" w:rsidR="00532634" w:rsidRDefault="00532634" w:rsidP="00532634">
      <w:r>
        <w:t>En el texto se dice que la frase “no me gusta leer” es una sentencia de muerte porque no cumple con los principios básicos de un amante de la lectura.</w:t>
      </w:r>
    </w:p>
    <w:p w14:paraId="52552E59" w14:textId="37F886A1" w:rsidR="00532634" w:rsidRDefault="00532634" w:rsidP="00532634">
      <w:r>
        <w:t>Estoy de acuerdo porque se supone que las personas buscan otras de sus mismos gustos, por lo que ese es su filtro.</w:t>
      </w:r>
    </w:p>
    <w:p w14:paraId="4F95B1F6" w14:textId="5451A148" w:rsidR="00532634" w:rsidRDefault="00532634" w:rsidP="00532634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Justifica el significado de “portátil” en este texto.</w:t>
      </w:r>
    </w:p>
    <w:p w14:paraId="5AA53C58" w14:textId="62E50EE1" w:rsidR="00532634" w:rsidRDefault="00532634" w:rsidP="00532634">
      <w:r>
        <w:t xml:space="preserve">El significado “portátil” en este texto significa “movible” o “que se puede transportar” (ejemplo: ordenador </w:t>
      </w:r>
      <w:r>
        <w:rPr>
          <w:u w:val="single"/>
        </w:rPr>
        <w:t>portátil</w:t>
      </w:r>
      <w:r>
        <w:t>).</w:t>
      </w:r>
    </w:p>
    <w:p w14:paraId="0878C328" w14:textId="36C94709" w:rsidR="00532634" w:rsidRDefault="00532634" w:rsidP="00532634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¿Qué es un </w:t>
      </w:r>
      <w:r>
        <w:rPr>
          <w:b/>
          <w:bCs/>
          <w:i/>
          <w:iCs/>
        </w:rPr>
        <w:t>best seller</w:t>
      </w:r>
      <w:r>
        <w:rPr>
          <w:b/>
          <w:bCs/>
        </w:rPr>
        <w:t>? ¿Por qué se ha escrito en cursiva?</w:t>
      </w:r>
    </w:p>
    <w:p w14:paraId="62B6F3C4" w14:textId="6B7E7F1D" w:rsidR="00532634" w:rsidRDefault="00532634" w:rsidP="00532634">
      <w:r>
        <w:t xml:space="preserve">Un </w:t>
      </w:r>
      <w:r>
        <w:rPr>
          <w:i/>
          <w:iCs/>
        </w:rPr>
        <w:t>best seller</w:t>
      </w:r>
      <w:r>
        <w:t xml:space="preserve"> es una obra literaria de muchas ventas. Se ha escrito en cursiva porque es un término adoptado de otra lengua que no está adaptado a las normas gramaticales ni fonéticas del español.</w:t>
      </w:r>
    </w:p>
    <w:p w14:paraId="6EDF77C4" w14:textId="65B410C7" w:rsidR="00532634" w:rsidRDefault="00532634" w:rsidP="00532634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¿Cuál es el tema? ¿Y la tesis que se defiende?</w:t>
      </w:r>
    </w:p>
    <w:p w14:paraId="47F48905" w14:textId="5716C13A" w:rsidR="00532634" w:rsidRDefault="00532634" w:rsidP="00532634">
      <w:r>
        <w:t>En el texto “16 ventajas para ser un amante de la lectura”, el tema es la lectura, y la tesis es convencernos en leer.</w:t>
      </w:r>
    </w:p>
    <w:p w14:paraId="1EFFB985" w14:textId="5474CD6E" w:rsidR="00532634" w:rsidRDefault="00532634" w:rsidP="00532634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Di el tema del texto en “La máquina que mata”.</w:t>
      </w:r>
    </w:p>
    <w:p w14:paraId="1FF9DFA9" w14:textId="00E54E22" w:rsidR="00532634" w:rsidRDefault="00532634" w:rsidP="00532634">
      <w:r>
        <w:t>El tema del texto es la tecnología.</w:t>
      </w:r>
    </w:p>
    <w:p w14:paraId="77F31F6D" w14:textId="3AC17FEF" w:rsidR="00532634" w:rsidRDefault="00532634" w:rsidP="00532634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Tesis. ¿Dónde se encuentra?</w:t>
      </w:r>
    </w:p>
    <w:p w14:paraId="2C55D71B" w14:textId="7B7F7747" w:rsidR="00532634" w:rsidRDefault="00532634" w:rsidP="00532634">
      <w:r>
        <w:t>La tesis del texto es la excesiva confianza en la tecnología.</w:t>
      </w:r>
    </w:p>
    <w:p w14:paraId="640FCBD0" w14:textId="4DDB337A" w:rsidR="00532634" w:rsidRDefault="00532634" w:rsidP="00532634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Di 4 tipos de argumentos diferentes.</w:t>
      </w:r>
    </w:p>
    <w:p w14:paraId="6D52B3B9" w14:textId="4CF7B6EE" w:rsidR="00532634" w:rsidRPr="00532634" w:rsidRDefault="00532634" w:rsidP="00532634">
      <w:pPr>
        <w:pStyle w:val="Prrafodelista"/>
        <w:numPr>
          <w:ilvl w:val="1"/>
          <w:numId w:val="3"/>
        </w:numPr>
        <w:rPr>
          <w:b/>
          <w:bCs/>
        </w:rPr>
      </w:pPr>
      <w:r>
        <w:t>argumento de cantidad, datos o estadísticas: “los 162 pasajeros que murieron estrellados contra el mar […]”.</w:t>
      </w:r>
    </w:p>
    <w:p w14:paraId="56319928" w14:textId="6860FC41" w:rsidR="00532634" w:rsidRPr="00532634" w:rsidRDefault="00532634" w:rsidP="00532634">
      <w:pPr>
        <w:pStyle w:val="Prrafodelista"/>
        <w:numPr>
          <w:ilvl w:val="1"/>
          <w:numId w:val="3"/>
        </w:numPr>
        <w:rPr>
          <w:b/>
          <w:bCs/>
        </w:rPr>
      </w:pPr>
      <w:r>
        <w:t>argumento de ejemplificación: “los pilotos (como los médicos, como los controladores del metro, como los conductores de coches, como los directores de la televisión andaluza […]”.</w:t>
      </w:r>
    </w:p>
    <w:p w14:paraId="6BBA3EB9" w14:textId="139F8923" w:rsidR="00532634" w:rsidRPr="00A5494D" w:rsidRDefault="00A5494D" w:rsidP="00532634">
      <w:pPr>
        <w:pStyle w:val="Prrafodelista"/>
        <w:numPr>
          <w:ilvl w:val="1"/>
          <w:numId w:val="3"/>
        </w:numPr>
        <w:rPr>
          <w:b/>
          <w:bCs/>
        </w:rPr>
      </w:pPr>
      <w:r>
        <w:t>argumento de autoridad: apoya su argumentación en un escritor de reconocido presitgio (“Atrapados, Taurus, 2014”).</w:t>
      </w:r>
    </w:p>
    <w:p w14:paraId="6A5CBC0F" w14:textId="4D3E40E0" w:rsidR="00A5494D" w:rsidRPr="00A5494D" w:rsidRDefault="00A5494D" w:rsidP="00532634">
      <w:pPr>
        <w:pStyle w:val="Prrafodelista"/>
        <w:numPr>
          <w:ilvl w:val="1"/>
          <w:numId w:val="3"/>
        </w:numPr>
        <w:rPr>
          <w:b/>
          <w:bCs/>
        </w:rPr>
      </w:pPr>
      <w:r>
        <w:t>argumento que apela a los sentimientos: “El libro de Nicholas Carr habla de -atrapados-, aunque muy pronto no será exagerado hablar de condenados” intenta persuadir mediante el sentimiento del miedo.</w:t>
      </w:r>
    </w:p>
    <w:p w14:paraId="684BA226" w14:textId="694F6DE2" w:rsidR="00A5494D" w:rsidRDefault="00A5494D" w:rsidP="00A5494D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Escribe un argumento a favor y uno en contra.</w:t>
      </w:r>
    </w:p>
    <w:p w14:paraId="7C26D524" w14:textId="555A60D9" w:rsidR="00A5494D" w:rsidRDefault="00A5494D" w:rsidP="00A5494D">
      <w:r>
        <w:t xml:space="preserve">Hablamos del avance gracias a las tecnologías, pero no nos fijamos en que dejamos de realizar actividades -por lo que, desavanzamos- puesto que estas las hacen por nosotros: el ejemplo más básico, la calculadora. Llegado un punto, cuando se asume que tienes los conocimientos de sumar, restar, multiplicar… Comienzas a utilizarlas para resolver operaciones más </w:t>
      </w:r>
      <w:r>
        <w:lastRenderedPageBreak/>
        <w:t>complejas. Resulta que si te presentan, en algún caso, una de las mencionadas: ¡qué sorpresa! No sabes hacerlas.</w:t>
      </w:r>
    </w:p>
    <w:p w14:paraId="07423AC7" w14:textId="64F3AD71" w:rsidR="00A5494D" w:rsidRDefault="00A5494D" w:rsidP="00A5494D">
      <w:r>
        <w:t>Pues a gran escala, esto puede suponer incluso la muerte, como se argumenta en el texto. Este es el razonamiento de por qué debería de reducirse la confianza en la tecnología y la importancia de asegurarse de que somos capaces de hacer, lo que en alguna situación, podría ser necesario.</w:t>
      </w:r>
    </w:p>
    <w:p w14:paraId="7351A1F7" w14:textId="1DBF7060" w:rsidR="001F02F3" w:rsidRDefault="001F02F3" w:rsidP="00A5494D"/>
    <w:p w14:paraId="5446DF3A" w14:textId="40DC18FC" w:rsidR="001F02F3" w:rsidRDefault="001F02F3" w:rsidP="00A5494D">
      <w:r>
        <w:t>¿Por qué debieron haber muerto aquellos pasajeros a raíz de obedecer a las máquinas? ¿Que no es cierto, que si están bien programadas, las máquinas no cometen errores o infinitos menos que los humanos? Porque bien, opino que es más fiable los resultados obtenidos de una prueba que la intuición de un médico que ha estudiado cinco, siete o diez años de carrera. Las máquinas trabajan con objetividad y cálculo específico, mientras que los humanos nos guiamos por sensaciones y sentimientos, olvidando que la lógica es lo primero.</w:t>
      </w:r>
      <w:r>
        <w:br/>
        <w:t>Si no estás a favor de las tecnologías, entonces, deberías dejar de utilizarla, a ver cómo sobrevives.</w:t>
      </w:r>
    </w:p>
    <w:p w14:paraId="56B75862" w14:textId="52C68376" w:rsidR="001F02F3" w:rsidRDefault="001F02F3" w:rsidP="00A5494D"/>
    <w:p w14:paraId="24AE3A3C" w14:textId="1F425719" w:rsidR="001F02F3" w:rsidRDefault="001F02F3" w:rsidP="001F02F3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Indica el significado de las siguientes palabras:</w:t>
      </w:r>
    </w:p>
    <w:p w14:paraId="4F1420AA" w14:textId="394A9B97" w:rsidR="001F02F3" w:rsidRPr="001F02F3" w:rsidRDefault="001F02F3" w:rsidP="001F02F3">
      <w:pPr>
        <w:pStyle w:val="Prrafodelist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Luditas:</w:t>
      </w:r>
      <w:r>
        <w:t xml:space="preserve"> personas en contra de las máquinas (porque despedían a gente ya que el trabajo lo realizaban estas).</w:t>
      </w:r>
    </w:p>
    <w:p w14:paraId="7E3FB563" w14:textId="0F8733BF" w:rsidR="001F02F3" w:rsidRPr="001F02F3" w:rsidRDefault="001F02F3" w:rsidP="001F02F3">
      <w:pPr>
        <w:pStyle w:val="Prrafodelist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Solipsita:</w:t>
      </w:r>
      <w:r>
        <w:t xml:space="preserve"> confianza en el pensamiento.</w:t>
      </w:r>
    </w:p>
    <w:p w14:paraId="50D8DDE8" w14:textId="6A8FA7D6" w:rsidR="001F02F3" w:rsidRDefault="001F02F3" w:rsidP="001F02F3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Localiza dos extranjerismos e indica si son crudos o adaptados.</w:t>
      </w:r>
    </w:p>
    <w:p w14:paraId="2426B814" w14:textId="23AF52A2" w:rsidR="001F02F3" w:rsidRPr="001F02F3" w:rsidRDefault="001F02F3" w:rsidP="001F02F3">
      <w:pPr>
        <w:pStyle w:val="Prrafodelista"/>
        <w:numPr>
          <w:ilvl w:val="1"/>
          <w:numId w:val="3"/>
        </w:numPr>
        <w:rPr>
          <w:b/>
          <w:bCs/>
        </w:rPr>
      </w:pPr>
      <w:r>
        <w:t>“</w:t>
      </w:r>
      <w:r>
        <w:rPr>
          <w:i/>
          <w:iCs/>
          <w:u w:val="single"/>
        </w:rPr>
        <w:t>slow</w:t>
      </w:r>
      <w:r>
        <w:rPr>
          <w:u w:val="single"/>
        </w:rPr>
        <w:t>”</w:t>
      </w:r>
      <w:r>
        <w:t>: extranjerismo crudo porque no se ha adaptado a las reglas gramaticales ni fonéticas del español, por ello se escribe en cursiva o entre comillas.</w:t>
      </w:r>
    </w:p>
    <w:p w14:paraId="1801D21E" w14:textId="1069684A" w:rsidR="001F02F3" w:rsidRPr="001F02F3" w:rsidRDefault="001F02F3" w:rsidP="001F02F3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t>“</w:t>
      </w:r>
      <w:r>
        <w:rPr>
          <w:u w:val="single"/>
        </w:rPr>
        <w:t>Red</w:t>
      </w:r>
      <w:r>
        <w:t>”: extranjerismo adaptado porque sigue las reglas gramaticales, fonéticas de acentuación presentes en el castellano, razón por la que no se escribe entre comillas ni cursiva.</w:t>
      </w:r>
    </w:p>
    <w:p w14:paraId="36D294AF" w14:textId="352E591C" w:rsidR="001F02F3" w:rsidRDefault="001F02F3" w:rsidP="001F02F3">
      <w:pPr>
        <w:spacing w:after="0" w:line="240" w:lineRule="auto"/>
      </w:pPr>
      <w:r>
        <w:t>Ambos extranjerismos tienen su origen en el inglés, por lo que se trata de anglicismos.</w:t>
      </w:r>
    </w:p>
    <w:p w14:paraId="4E1D68A7" w14:textId="4298D2CE" w:rsidR="001F02F3" w:rsidRDefault="000754D2" w:rsidP="001F02F3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Indica de qué lengua proceden estas palabras: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4111"/>
        <w:gridCol w:w="1134"/>
        <w:gridCol w:w="1553"/>
      </w:tblGrid>
      <w:tr w:rsidR="000754D2" w14:paraId="34205A1D" w14:textId="77777777" w:rsidTr="000754D2">
        <w:tc>
          <w:tcPr>
            <w:tcW w:w="1336" w:type="dxa"/>
          </w:tcPr>
          <w:p w14:paraId="46B102D8" w14:textId="075183B7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azúcar</w:t>
            </w:r>
          </w:p>
        </w:tc>
        <w:tc>
          <w:tcPr>
            <w:tcW w:w="4111" w:type="dxa"/>
          </w:tcPr>
          <w:p w14:paraId="0FC6FC47" w14:textId="17959E6B" w:rsidR="000754D2" w:rsidRPr="000754D2" w:rsidRDefault="000754D2" w:rsidP="000754D2">
            <w:r>
              <w:t>árabe</w:t>
            </w:r>
          </w:p>
        </w:tc>
        <w:tc>
          <w:tcPr>
            <w:tcW w:w="1134" w:type="dxa"/>
          </w:tcPr>
          <w:p w14:paraId="5FC8E12B" w14:textId="34C1E0B3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pizarra</w:t>
            </w:r>
          </w:p>
        </w:tc>
        <w:tc>
          <w:tcPr>
            <w:tcW w:w="1553" w:type="dxa"/>
          </w:tcPr>
          <w:p w14:paraId="3873235C" w14:textId="0B6B2603" w:rsidR="000754D2" w:rsidRPr="000754D2" w:rsidRDefault="000754D2" w:rsidP="000754D2">
            <w:r>
              <w:t>vasco</w:t>
            </w:r>
          </w:p>
        </w:tc>
      </w:tr>
      <w:tr w:rsidR="000754D2" w14:paraId="2D5BF2F6" w14:textId="77777777" w:rsidTr="000754D2">
        <w:tc>
          <w:tcPr>
            <w:tcW w:w="1336" w:type="dxa"/>
          </w:tcPr>
          <w:p w14:paraId="582DCE45" w14:textId="6963E633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sopa</w:t>
            </w:r>
          </w:p>
        </w:tc>
        <w:tc>
          <w:tcPr>
            <w:tcW w:w="4111" w:type="dxa"/>
          </w:tcPr>
          <w:p w14:paraId="704F0EB2" w14:textId="7FCCB0FC" w:rsidR="000754D2" w:rsidRPr="000754D2" w:rsidRDefault="000754D2" w:rsidP="000754D2">
            <w:r>
              <w:t>alemán</w:t>
            </w:r>
          </w:p>
        </w:tc>
        <w:tc>
          <w:tcPr>
            <w:tcW w:w="1134" w:type="dxa"/>
          </w:tcPr>
          <w:p w14:paraId="23F3B681" w14:textId="104E2944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amazona</w:t>
            </w:r>
          </w:p>
        </w:tc>
        <w:tc>
          <w:tcPr>
            <w:tcW w:w="1553" w:type="dxa"/>
          </w:tcPr>
          <w:p w14:paraId="57AD45CF" w14:textId="038541A9" w:rsidR="000754D2" w:rsidRPr="000754D2" w:rsidRDefault="000754D2" w:rsidP="000754D2">
            <w:r>
              <w:t>griego</w:t>
            </w:r>
          </w:p>
        </w:tc>
      </w:tr>
      <w:tr w:rsidR="000754D2" w14:paraId="1820B79E" w14:textId="77777777" w:rsidTr="000754D2">
        <w:tc>
          <w:tcPr>
            <w:tcW w:w="1336" w:type="dxa"/>
          </w:tcPr>
          <w:p w14:paraId="3B849C43" w14:textId="3744532C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Benicassim</w:t>
            </w:r>
          </w:p>
        </w:tc>
        <w:tc>
          <w:tcPr>
            <w:tcW w:w="4111" w:type="dxa"/>
          </w:tcPr>
          <w:p w14:paraId="696B8876" w14:textId="1FE45B8D" w:rsidR="000754D2" w:rsidRPr="000754D2" w:rsidRDefault="000754D2" w:rsidP="000754D2">
            <w:r>
              <w:t>árabe</w:t>
            </w:r>
          </w:p>
        </w:tc>
        <w:tc>
          <w:tcPr>
            <w:tcW w:w="1134" w:type="dxa"/>
          </w:tcPr>
          <w:p w14:paraId="5D5EF3B4" w14:textId="6B701A95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caníbal</w:t>
            </w:r>
          </w:p>
        </w:tc>
        <w:tc>
          <w:tcPr>
            <w:tcW w:w="1553" w:type="dxa"/>
          </w:tcPr>
          <w:p w14:paraId="1EB81C41" w14:textId="71593F3D" w:rsidR="000754D2" w:rsidRPr="000754D2" w:rsidRDefault="000754D2" w:rsidP="000754D2">
            <w:r>
              <w:t>americano</w:t>
            </w:r>
          </w:p>
        </w:tc>
      </w:tr>
      <w:tr w:rsidR="000754D2" w14:paraId="60FA8BEB" w14:textId="77777777" w:rsidTr="000754D2">
        <w:tc>
          <w:tcPr>
            <w:tcW w:w="1336" w:type="dxa"/>
          </w:tcPr>
          <w:p w14:paraId="3A30DF3F" w14:textId="1C109AB1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cerveza</w:t>
            </w:r>
          </w:p>
        </w:tc>
        <w:tc>
          <w:tcPr>
            <w:tcW w:w="4111" w:type="dxa"/>
          </w:tcPr>
          <w:p w14:paraId="7FF14C39" w14:textId="5DEAB338" w:rsidR="000754D2" w:rsidRPr="000754D2" w:rsidRDefault="000754D2" w:rsidP="000754D2">
            <w:r>
              <w:t>latín</w:t>
            </w:r>
          </w:p>
        </w:tc>
        <w:tc>
          <w:tcPr>
            <w:tcW w:w="1134" w:type="dxa"/>
          </w:tcPr>
          <w:p w14:paraId="67062CD4" w14:textId="5969419D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carné</w:t>
            </w:r>
          </w:p>
        </w:tc>
        <w:tc>
          <w:tcPr>
            <w:tcW w:w="1553" w:type="dxa"/>
          </w:tcPr>
          <w:p w14:paraId="72F2A03F" w14:textId="7830410A" w:rsidR="000754D2" w:rsidRPr="000754D2" w:rsidRDefault="000754D2" w:rsidP="000754D2">
            <w:r>
              <w:t>francés</w:t>
            </w:r>
          </w:p>
        </w:tc>
      </w:tr>
      <w:tr w:rsidR="000754D2" w14:paraId="2637B15D" w14:textId="77777777" w:rsidTr="000754D2">
        <w:tc>
          <w:tcPr>
            <w:tcW w:w="1336" w:type="dxa"/>
          </w:tcPr>
          <w:p w14:paraId="06D69A1B" w14:textId="27ED9E8B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azafrán</w:t>
            </w:r>
          </w:p>
        </w:tc>
        <w:tc>
          <w:tcPr>
            <w:tcW w:w="4111" w:type="dxa"/>
          </w:tcPr>
          <w:p w14:paraId="71E2A837" w14:textId="228409B5" w:rsidR="000754D2" w:rsidRPr="000754D2" w:rsidRDefault="000754D2" w:rsidP="000754D2">
            <w:r>
              <w:t>árabe</w:t>
            </w:r>
          </w:p>
        </w:tc>
        <w:tc>
          <w:tcPr>
            <w:tcW w:w="1134" w:type="dxa"/>
          </w:tcPr>
          <w:p w14:paraId="1F5C3ED8" w14:textId="38DB8AE3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chola</w:t>
            </w:r>
          </w:p>
        </w:tc>
        <w:tc>
          <w:tcPr>
            <w:tcW w:w="1553" w:type="dxa"/>
          </w:tcPr>
          <w:p w14:paraId="30E3977F" w14:textId="4603ADE0" w:rsidR="000754D2" w:rsidRPr="000754D2" w:rsidRDefault="000754D2" w:rsidP="000754D2">
            <w:r>
              <w:t>caló (gitanos)</w:t>
            </w:r>
          </w:p>
        </w:tc>
      </w:tr>
      <w:tr w:rsidR="000754D2" w14:paraId="43BEFDF4" w14:textId="77777777" w:rsidTr="000754D2">
        <w:tc>
          <w:tcPr>
            <w:tcW w:w="1336" w:type="dxa"/>
          </w:tcPr>
          <w:p w14:paraId="419C088A" w14:textId="7D2B33B9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chabola</w:t>
            </w:r>
          </w:p>
        </w:tc>
        <w:tc>
          <w:tcPr>
            <w:tcW w:w="4111" w:type="dxa"/>
          </w:tcPr>
          <w:p w14:paraId="1A00621D" w14:textId="1F145E36" w:rsidR="000754D2" w:rsidRPr="000754D2" w:rsidRDefault="000754D2" w:rsidP="000754D2">
            <w:r>
              <w:t>vasco</w:t>
            </w:r>
          </w:p>
        </w:tc>
        <w:tc>
          <w:tcPr>
            <w:tcW w:w="1134" w:type="dxa"/>
          </w:tcPr>
          <w:p w14:paraId="1BC0AD0F" w14:textId="01B842CE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chupa</w:t>
            </w:r>
          </w:p>
        </w:tc>
        <w:tc>
          <w:tcPr>
            <w:tcW w:w="1553" w:type="dxa"/>
          </w:tcPr>
          <w:p w14:paraId="49BBC69B" w14:textId="3C754960" w:rsidR="000754D2" w:rsidRPr="000754D2" w:rsidRDefault="000754D2" w:rsidP="000754D2">
            <w:r>
              <w:t>caló (gitanos)</w:t>
            </w:r>
          </w:p>
        </w:tc>
      </w:tr>
      <w:tr w:rsidR="000754D2" w14:paraId="203A376D" w14:textId="77777777" w:rsidTr="000754D2">
        <w:tc>
          <w:tcPr>
            <w:tcW w:w="1336" w:type="dxa"/>
          </w:tcPr>
          <w:p w14:paraId="112144B9" w14:textId="1CD894C6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yo-yo</w:t>
            </w:r>
          </w:p>
        </w:tc>
        <w:tc>
          <w:tcPr>
            <w:tcW w:w="4111" w:type="dxa"/>
          </w:tcPr>
          <w:p w14:paraId="445620D5" w14:textId="22D1BBFB" w:rsidR="000754D2" w:rsidRPr="000754D2" w:rsidRDefault="000754D2" w:rsidP="000754D2">
            <w:r>
              <w:t>chino</w:t>
            </w:r>
          </w:p>
        </w:tc>
        <w:tc>
          <w:tcPr>
            <w:tcW w:w="1134" w:type="dxa"/>
          </w:tcPr>
          <w:p w14:paraId="37366AFD" w14:textId="77777777" w:rsidR="000754D2" w:rsidRPr="000754D2" w:rsidRDefault="000754D2" w:rsidP="000754D2">
            <w:pPr>
              <w:rPr>
                <w:b/>
                <w:bCs/>
              </w:rPr>
            </w:pPr>
          </w:p>
        </w:tc>
        <w:tc>
          <w:tcPr>
            <w:tcW w:w="1553" w:type="dxa"/>
          </w:tcPr>
          <w:p w14:paraId="3DB33D0F" w14:textId="77777777" w:rsidR="000754D2" w:rsidRPr="000754D2" w:rsidRDefault="000754D2" w:rsidP="000754D2"/>
        </w:tc>
      </w:tr>
    </w:tbl>
    <w:p w14:paraId="7BDBF1AA" w14:textId="7D2CAF03" w:rsidR="000754D2" w:rsidRDefault="000754D2" w:rsidP="000754D2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¿De qué lenguan provienen las siguientes palabras?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6"/>
        <w:gridCol w:w="1238"/>
      </w:tblGrid>
      <w:tr w:rsidR="000754D2" w14:paraId="7F7B701A" w14:textId="77777777" w:rsidTr="000754D2">
        <w:tc>
          <w:tcPr>
            <w:tcW w:w="1876" w:type="dxa"/>
          </w:tcPr>
          <w:p w14:paraId="01924279" w14:textId="3ECBCBDC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Yogur</w:t>
            </w:r>
          </w:p>
        </w:tc>
        <w:tc>
          <w:tcPr>
            <w:tcW w:w="1238" w:type="dxa"/>
          </w:tcPr>
          <w:p w14:paraId="630CDCB1" w14:textId="7A473148" w:rsidR="000754D2" w:rsidRPr="000754D2" w:rsidRDefault="000754D2" w:rsidP="000754D2">
            <w:r>
              <w:t>turco</w:t>
            </w:r>
          </w:p>
        </w:tc>
      </w:tr>
      <w:tr w:rsidR="000754D2" w14:paraId="2FEC62C6" w14:textId="77777777" w:rsidTr="000754D2">
        <w:tc>
          <w:tcPr>
            <w:tcW w:w="1876" w:type="dxa"/>
          </w:tcPr>
          <w:p w14:paraId="3D88A023" w14:textId="476F44F4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Álgebra</w:t>
            </w:r>
          </w:p>
        </w:tc>
        <w:tc>
          <w:tcPr>
            <w:tcW w:w="1238" w:type="dxa"/>
          </w:tcPr>
          <w:p w14:paraId="3D7440F2" w14:textId="408D105E" w:rsidR="000754D2" w:rsidRPr="000754D2" w:rsidRDefault="000754D2" w:rsidP="000754D2">
            <w:r>
              <w:t>árabe</w:t>
            </w:r>
          </w:p>
        </w:tc>
      </w:tr>
      <w:tr w:rsidR="000754D2" w14:paraId="1E15D5F5" w14:textId="77777777" w:rsidTr="000754D2">
        <w:tc>
          <w:tcPr>
            <w:tcW w:w="1876" w:type="dxa"/>
          </w:tcPr>
          <w:p w14:paraId="1A961E1F" w14:textId="7D626919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Kimono/Quimono</w:t>
            </w:r>
          </w:p>
        </w:tc>
        <w:tc>
          <w:tcPr>
            <w:tcW w:w="1238" w:type="dxa"/>
          </w:tcPr>
          <w:p w14:paraId="0C0E5D16" w14:textId="3552C8D1" w:rsidR="000754D2" w:rsidRPr="000754D2" w:rsidRDefault="000754D2" w:rsidP="000754D2">
            <w:r>
              <w:t>japonés</w:t>
            </w:r>
          </w:p>
        </w:tc>
      </w:tr>
      <w:tr w:rsidR="000754D2" w14:paraId="1DC84A72" w14:textId="77777777" w:rsidTr="000754D2">
        <w:tc>
          <w:tcPr>
            <w:tcW w:w="1876" w:type="dxa"/>
          </w:tcPr>
          <w:p w14:paraId="46BDDDFD" w14:textId="7B970005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Chalé</w:t>
            </w:r>
          </w:p>
        </w:tc>
        <w:tc>
          <w:tcPr>
            <w:tcW w:w="1238" w:type="dxa"/>
          </w:tcPr>
          <w:p w14:paraId="7CF9FF69" w14:textId="488EBC4F" w:rsidR="000754D2" w:rsidRPr="000754D2" w:rsidRDefault="000754D2" w:rsidP="000754D2">
            <w:r>
              <w:t>francés</w:t>
            </w:r>
          </w:p>
        </w:tc>
      </w:tr>
      <w:tr w:rsidR="000754D2" w14:paraId="1FC437C5" w14:textId="77777777" w:rsidTr="000754D2">
        <w:tc>
          <w:tcPr>
            <w:tcW w:w="1876" w:type="dxa"/>
          </w:tcPr>
          <w:p w14:paraId="27DCAF16" w14:textId="4E5AD31D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Chaqueta</w:t>
            </w:r>
          </w:p>
        </w:tc>
        <w:tc>
          <w:tcPr>
            <w:tcW w:w="1238" w:type="dxa"/>
          </w:tcPr>
          <w:p w14:paraId="5835B742" w14:textId="0FF9D0A1" w:rsidR="000754D2" w:rsidRPr="000754D2" w:rsidRDefault="000754D2" w:rsidP="000754D2">
            <w:r>
              <w:t>francés</w:t>
            </w:r>
          </w:p>
        </w:tc>
      </w:tr>
      <w:tr w:rsidR="000754D2" w14:paraId="337C3CD8" w14:textId="77777777" w:rsidTr="000754D2">
        <w:tc>
          <w:tcPr>
            <w:tcW w:w="1876" w:type="dxa"/>
          </w:tcPr>
          <w:p w14:paraId="459C3D68" w14:textId="61510C9D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Jamón</w:t>
            </w:r>
          </w:p>
        </w:tc>
        <w:tc>
          <w:tcPr>
            <w:tcW w:w="1238" w:type="dxa"/>
          </w:tcPr>
          <w:p w14:paraId="15ECAB81" w14:textId="5DBCE11B" w:rsidR="000754D2" w:rsidRPr="000754D2" w:rsidRDefault="000754D2" w:rsidP="000754D2">
            <w:r>
              <w:t>francés</w:t>
            </w:r>
          </w:p>
        </w:tc>
      </w:tr>
      <w:tr w:rsidR="000754D2" w14:paraId="0998E27F" w14:textId="77777777" w:rsidTr="000754D2">
        <w:tc>
          <w:tcPr>
            <w:tcW w:w="1876" w:type="dxa"/>
          </w:tcPr>
          <w:p w14:paraId="40370129" w14:textId="174CEFDB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Hamaca</w:t>
            </w:r>
          </w:p>
        </w:tc>
        <w:tc>
          <w:tcPr>
            <w:tcW w:w="1238" w:type="dxa"/>
          </w:tcPr>
          <w:p w14:paraId="193461CE" w14:textId="3606BE7A" w:rsidR="000754D2" w:rsidRPr="000754D2" w:rsidRDefault="000754D2" w:rsidP="000754D2">
            <w:r>
              <w:t>americano</w:t>
            </w:r>
          </w:p>
        </w:tc>
      </w:tr>
      <w:tr w:rsidR="000754D2" w14:paraId="535FFC12" w14:textId="77777777" w:rsidTr="000754D2">
        <w:tc>
          <w:tcPr>
            <w:tcW w:w="1876" w:type="dxa"/>
          </w:tcPr>
          <w:p w14:paraId="4935E0A0" w14:textId="5764D170" w:rsidR="000754D2" w:rsidRP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Guadalajara</w:t>
            </w:r>
          </w:p>
        </w:tc>
        <w:tc>
          <w:tcPr>
            <w:tcW w:w="1238" w:type="dxa"/>
          </w:tcPr>
          <w:p w14:paraId="32F746B2" w14:textId="70ED8191" w:rsidR="000754D2" w:rsidRPr="000754D2" w:rsidRDefault="000754D2" w:rsidP="000754D2">
            <w:r>
              <w:t>árabe</w:t>
            </w:r>
          </w:p>
        </w:tc>
      </w:tr>
      <w:tr w:rsidR="000754D2" w14:paraId="543D33D9" w14:textId="77777777" w:rsidTr="000754D2">
        <w:tc>
          <w:tcPr>
            <w:tcW w:w="1876" w:type="dxa"/>
          </w:tcPr>
          <w:p w14:paraId="50AE3342" w14:textId="6D3DE851" w:rsidR="000754D2" w:rsidRDefault="000754D2" w:rsidP="000754D2">
            <w:pPr>
              <w:rPr>
                <w:b/>
                <w:bCs/>
              </w:rPr>
            </w:pPr>
            <w:r>
              <w:rPr>
                <w:b/>
                <w:bCs/>
              </w:rPr>
              <w:t>Zurrón</w:t>
            </w:r>
          </w:p>
        </w:tc>
        <w:tc>
          <w:tcPr>
            <w:tcW w:w="1238" w:type="dxa"/>
          </w:tcPr>
          <w:p w14:paraId="45F146FD" w14:textId="72886C65" w:rsidR="000754D2" w:rsidRPr="000754D2" w:rsidRDefault="000754D2" w:rsidP="000754D2">
            <w:r>
              <w:t>vasco</w:t>
            </w:r>
          </w:p>
        </w:tc>
      </w:tr>
    </w:tbl>
    <w:p w14:paraId="36430026" w14:textId="3902F43A" w:rsidR="000754D2" w:rsidRDefault="000754D2" w:rsidP="000754D2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Escribe un argumento de cada tipo:</w:t>
      </w:r>
    </w:p>
    <w:p w14:paraId="4160325B" w14:textId="76460003" w:rsidR="000754D2" w:rsidRPr="000754D2" w:rsidRDefault="000754D2" w:rsidP="000754D2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argumento de sentir general, verdades evidentes:</w:t>
      </w:r>
      <w:r>
        <w:t xml:space="preserve"> a todos los humanos nos molesta que invadan nuestro espacio personal.</w:t>
      </w:r>
    </w:p>
    <w:p w14:paraId="767B5E89" w14:textId="3C70641E" w:rsidR="000754D2" w:rsidRPr="000754D2" w:rsidRDefault="000754D2" w:rsidP="000754D2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argumento de comparación o analogía:</w:t>
      </w:r>
      <w:r>
        <w:t xml:space="preserve"> los mayores de 18 años deben ser suficientemente responsables como para tener el derecho a voto; mientras que de los de 16, todavía sin saber a qué se van a dedicar, no deberían.</w:t>
      </w:r>
    </w:p>
    <w:p w14:paraId="3EBDB727" w14:textId="04AA6AE9" w:rsidR="000754D2" w:rsidRPr="000754D2" w:rsidRDefault="000754D2" w:rsidP="000754D2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argumento falso o falacia:</w:t>
      </w:r>
      <w:r>
        <w:t xml:space="preserve"> todas las mujeres son guapas porque la genética lo desea así.</w:t>
      </w:r>
    </w:p>
    <w:p w14:paraId="2C73FD7E" w14:textId="6419561A" w:rsidR="000754D2" w:rsidRPr="000754D2" w:rsidRDefault="000754D2" w:rsidP="000754D2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argumento de autoridad:</w:t>
      </w:r>
      <w:r>
        <w:t xml:space="preserve"> los científicos garantizan que al alimentarse de carne, se obtienen proteínas necesarias para nuestro organismo.</w:t>
      </w:r>
    </w:p>
    <w:p w14:paraId="3B0914BD" w14:textId="73B6B727" w:rsidR="000754D2" w:rsidRPr="000754D2" w:rsidRDefault="000754D2" w:rsidP="000754D2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argumento que apela a los sentimientos:</w:t>
      </w:r>
      <w:r>
        <w:t xml:space="preserve"> los pobres perritos solo salen de esas celdas para alimentarse, de lo que pueden, y después vuelven hasta que se termine su vida.</w:t>
      </w:r>
    </w:p>
    <w:p w14:paraId="439D382C" w14:textId="5A8BE58D" w:rsidR="000754D2" w:rsidRPr="0003000E" w:rsidRDefault="000754D2" w:rsidP="000754D2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argumento de calidad:</w:t>
      </w:r>
      <w:r>
        <w:t xml:space="preserve"> </w:t>
      </w:r>
      <w:r w:rsidR="0003000E">
        <w:t>este pan dura 15 días fresco, como recién horneado.</w:t>
      </w:r>
    </w:p>
    <w:p w14:paraId="43F2343B" w14:textId="1D824EE6" w:rsidR="0003000E" w:rsidRDefault="0003000E" w:rsidP="0003000E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Escribe 2 falacias sobre estos temas:</w:t>
      </w:r>
    </w:p>
    <w:p w14:paraId="2B1998B6" w14:textId="27BCEBB5" w:rsidR="0003000E" w:rsidRPr="0003000E" w:rsidRDefault="0003000E" w:rsidP="0003000E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mujer:</w:t>
      </w:r>
      <w:r>
        <w:t xml:space="preserve"> todas las mujeres cocinan bien debido a una razón de gustos: prefieren antes que los hombres cocinar.</w:t>
      </w:r>
    </w:p>
    <w:p w14:paraId="15AB59DF" w14:textId="22D60066" w:rsidR="0003000E" w:rsidRPr="0003000E" w:rsidRDefault="0003000E" w:rsidP="0003000E">
      <w:pPr>
        <w:pStyle w:val="Prrafodelista"/>
        <w:numPr>
          <w:ilvl w:val="1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grupo social (procedencia o edad):</w:t>
      </w:r>
      <w:r>
        <w:t xml:space="preserve"> los inmigrantes favorecen el machismo por sus creencias.</w:t>
      </w:r>
    </w:p>
    <w:p w14:paraId="06DA0B72" w14:textId="1E08CA31" w:rsidR="0003000E" w:rsidRDefault="0003000E" w:rsidP="0003000E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¿Qué supuso la romanización para la lengua española?</w:t>
      </w:r>
    </w:p>
    <w:p w14:paraId="524171D9" w14:textId="16F53935" w:rsidR="0003000E" w:rsidRDefault="0003000E" w:rsidP="0003000E">
      <w:pPr>
        <w:spacing w:after="0" w:line="240" w:lineRule="auto"/>
      </w:pPr>
      <w:r>
        <w:t>La romanización supuso la aparición de la lengua española, como lengua románica proveniente del latín vulgar originario de los idiomas hablados en las culturas prerromanas (íberos y celtas).</w:t>
      </w:r>
    </w:p>
    <w:p w14:paraId="58A058AE" w14:textId="590ECC39" w:rsidR="0003000E" w:rsidRDefault="0003000E" w:rsidP="0003000E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¿Qué diferencias hay entre un extranjerismo crudo y adaptado? Pon dos ejemplos de cada caso.</w:t>
      </w:r>
    </w:p>
    <w:p w14:paraId="72C0607F" w14:textId="7268B65C" w:rsidR="0003000E" w:rsidRDefault="0003000E" w:rsidP="0003000E">
      <w:pPr>
        <w:spacing w:after="0" w:line="240" w:lineRule="auto"/>
        <w:rPr>
          <w:b/>
          <w:bCs/>
        </w:rPr>
      </w:pPr>
      <w:r>
        <w:t>La diferencia entre los crudos y los adaptados es que los crudos se adoptan sin adaptarse a las reglas gramaticales ni fonéticas del español, por lo que se escriben entre comillas o en cursiva mientras que los adaptados sí siguen estas reglas y también las de acentuación del español, lo que les permite una escritura redonda, sin resaltes.</w:t>
      </w:r>
    </w:p>
    <w:p w14:paraId="3628D15F" w14:textId="69983EF4" w:rsidR="0003000E" w:rsidRDefault="0003000E" w:rsidP="0003000E">
      <w:pPr>
        <w:spacing w:after="0" w:line="240" w:lineRule="auto"/>
      </w:pPr>
      <w:r>
        <w:t xml:space="preserve">De extranjerismos crudos conocemos, por ejemplo, </w:t>
      </w:r>
      <w:r>
        <w:rPr>
          <w:i/>
          <w:iCs/>
        </w:rPr>
        <w:t>slow</w:t>
      </w:r>
      <w:r>
        <w:t xml:space="preserve"> o </w:t>
      </w:r>
      <w:r>
        <w:rPr>
          <w:i/>
          <w:iCs/>
        </w:rPr>
        <w:t>hardware</w:t>
      </w:r>
      <w:r>
        <w:t>.</w:t>
      </w:r>
    </w:p>
    <w:p w14:paraId="10B40BFB" w14:textId="7973A0BF" w:rsidR="0003000E" w:rsidRDefault="0003000E" w:rsidP="0003000E">
      <w:pPr>
        <w:spacing w:after="0" w:line="240" w:lineRule="auto"/>
      </w:pPr>
      <w:r>
        <w:t>De extranjerismos adaptados existen, por ejemplo, estándar o bluyins (</w:t>
      </w:r>
      <w:r>
        <w:rPr>
          <w:i/>
          <w:iCs/>
        </w:rPr>
        <w:t>blue jeans</w:t>
      </w:r>
      <w:r>
        <w:t>).</w:t>
      </w:r>
    </w:p>
    <w:p w14:paraId="63EAC834" w14:textId="52434F01" w:rsidR="0003000E" w:rsidRDefault="0003000E" w:rsidP="0003000E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Escribe 4 palabras procedentes del árabe.</w:t>
      </w:r>
    </w:p>
    <w:p w14:paraId="7B3ABB4B" w14:textId="110BCD07" w:rsidR="0003000E" w:rsidRDefault="0003000E" w:rsidP="0003000E">
      <w:pPr>
        <w:spacing w:after="0" w:line="240" w:lineRule="auto"/>
      </w:pPr>
      <w:r>
        <w:t>Cuatro ejemplos de palabas procedentes del árabe son: azúcar, álgebra, azafrán, Guadalajara.</w:t>
      </w:r>
    </w:p>
    <w:p w14:paraId="0CC53DF8" w14:textId="6A822558" w:rsidR="0003000E" w:rsidRDefault="0003000E" w:rsidP="0003000E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¿Qué lenguas de España son cooficiales y son románicas o no?</w:t>
      </w:r>
    </w:p>
    <w:p w14:paraId="1DDF8B98" w14:textId="1EBEE19D" w:rsidR="0003000E" w:rsidRPr="0003000E" w:rsidRDefault="0003000E" w:rsidP="0003000E">
      <w:pPr>
        <w:spacing w:after="0" w:line="240" w:lineRule="auto"/>
      </w:pPr>
      <w:r>
        <w:t>Las lenguas cooficiales de España son el catalán/valenciano, el castellano, el gallego y el vasco; de estas, todas son románicas menos el vasco, que no lo es porque no sufrió la romanización debido a que no conquistaron el terreno puesto que era complicado, montañoso.</w:t>
      </w:r>
    </w:p>
    <w:sectPr w:rsidR="0003000E" w:rsidRPr="00030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101B"/>
    <w:multiLevelType w:val="hybridMultilevel"/>
    <w:tmpl w:val="3F806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FA4"/>
    <w:multiLevelType w:val="hybridMultilevel"/>
    <w:tmpl w:val="C4B87ED6"/>
    <w:lvl w:ilvl="0" w:tplc="E88E2C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1450C"/>
    <w:multiLevelType w:val="hybridMultilevel"/>
    <w:tmpl w:val="1B0E3966"/>
    <w:lvl w:ilvl="0" w:tplc="5A12E6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D49CD"/>
    <w:multiLevelType w:val="hybridMultilevel"/>
    <w:tmpl w:val="55FC1D9E"/>
    <w:lvl w:ilvl="0" w:tplc="E3CA61C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6A8B"/>
    <w:multiLevelType w:val="hybridMultilevel"/>
    <w:tmpl w:val="3D78886E"/>
    <w:lvl w:ilvl="0" w:tplc="E88E2C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5E5C"/>
    <w:multiLevelType w:val="hybridMultilevel"/>
    <w:tmpl w:val="881C298E"/>
    <w:lvl w:ilvl="0" w:tplc="E88E2C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43BCF"/>
    <w:multiLevelType w:val="hybridMultilevel"/>
    <w:tmpl w:val="74D48C9A"/>
    <w:lvl w:ilvl="0" w:tplc="E88E2C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E3FA5"/>
    <w:multiLevelType w:val="hybridMultilevel"/>
    <w:tmpl w:val="0BCC1352"/>
    <w:lvl w:ilvl="0" w:tplc="E88E2CC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FC"/>
    <w:rsid w:val="0003000E"/>
    <w:rsid w:val="000754D2"/>
    <w:rsid w:val="001F02F3"/>
    <w:rsid w:val="00532634"/>
    <w:rsid w:val="005415FC"/>
    <w:rsid w:val="00563A61"/>
    <w:rsid w:val="00784F7F"/>
    <w:rsid w:val="0099653F"/>
    <w:rsid w:val="00A27B3B"/>
    <w:rsid w:val="00A3765D"/>
    <w:rsid w:val="00A5494D"/>
    <w:rsid w:val="00A55460"/>
    <w:rsid w:val="00B44C56"/>
    <w:rsid w:val="00C14CD4"/>
    <w:rsid w:val="00D429B4"/>
    <w:rsid w:val="00DE76E6"/>
    <w:rsid w:val="00E1312A"/>
    <w:rsid w:val="00F664D8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8F42"/>
  <w15:chartTrackingRefBased/>
  <w15:docId w15:val="{B7E8AD85-528B-4D8A-BCE5-704243D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1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41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5415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4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415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15FC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A5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3A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oticia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pinerodelacuen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c.es" TargetMode="External"/><Relationship Id="rId5" Type="http://schemas.openxmlformats.org/officeDocument/2006/relationships/hyperlink" Target="https://www.laopiniondemalaga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2385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7</cp:revision>
  <dcterms:created xsi:type="dcterms:W3CDTF">2021-11-01T19:14:00Z</dcterms:created>
  <dcterms:modified xsi:type="dcterms:W3CDTF">2021-11-03T19:32:00Z</dcterms:modified>
</cp:coreProperties>
</file>